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5CE894">
      <w:pPr>
        <w:rPr>
          <w:rFonts w:hint="eastAsia" w:ascii="宋体" w:hAnsi="宋体" w:eastAsia="宋体" w:cs="宋体"/>
          <w:b/>
          <w:bCs/>
          <w:kern w:val="1"/>
          <w:sz w:val="40"/>
          <w:szCs w:val="40"/>
        </w:rPr>
      </w:pPr>
    </w:p>
    <w:p w14:paraId="572BF565">
      <w:pPr>
        <w:rPr>
          <w:rFonts w:hint="eastAsia" w:ascii="宋体" w:hAnsi="宋体" w:eastAsia="宋体" w:cs="宋体"/>
          <w:b/>
          <w:bCs/>
          <w:kern w:val="1"/>
          <w:sz w:val="40"/>
          <w:szCs w:val="40"/>
        </w:rPr>
      </w:pPr>
    </w:p>
    <w:p w14:paraId="7306F1DC">
      <w:pPr>
        <w:jc w:val="center"/>
        <w:rPr>
          <w:rFonts w:hint="eastAsia" w:ascii="宋体" w:hAnsi="宋体" w:eastAsia="宋体" w:cs="宋体"/>
          <w:b/>
          <w:bCs/>
          <w:kern w:val="1"/>
          <w:sz w:val="40"/>
          <w:szCs w:val="40"/>
          <w:lang w:eastAsia="zh-CN"/>
        </w:rPr>
      </w:pPr>
      <w:r>
        <w:rPr>
          <w:rFonts w:hint="eastAsia" w:ascii="宋体" w:hAnsi="宋体" w:cs="宋体"/>
          <w:b/>
          <w:bCs/>
          <w:kern w:val="1"/>
          <w:sz w:val="40"/>
          <w:szCs w:val="40"/>
          <w:lang w:val="en-US" w:eastAsia="zh-CN"/>
        </w:rPr>
        <w:t>第一事业部施工项目农用车</w:t>
      </w:r>
      <w:r>
        <w:rPr>
          <w:rFonts w:hint="eastAsia" w:ascii="宋体" w:hAnsi="宋体" w:eastAsia="宋体" w:cs="宋体"/>
          <w:b/>
          <w:bCs/>
          <w:kern w:val="1"/>
          <w:sz w:val="40"/>
          <w:szCs w:val="40"/>
          <w:lang w:val="en-US" w:eastAsia="zh-CN"/>
        </w:rPr>
        <w:t>租赁</w:t>
      </w:r>
    </w:p>
    <w:p w14:paraId="0721313F">
      <w:pPr>
        <w:pStyle w:val="55"/>
        <w:ind w:left="0" w:leftChars="0" w:firstLine="0" w:firstLineChars="0"/>
        <w:jc w:val="center"/>
        <w:rPr>
          <w:rFonts w:hint="eastAsia" w:ascii="宋体" w:hAnsi="宋体" w:eastAsia="宋体" w:cs="宋体"/>
          <w:b/>
          <w:bCs/>
          <w:kern w:val="1"/>
          <w:sz w:val="48"/>
          <w:szCs w:val="48"/>
          <w:lang w:eastAsia="zh-CN"/>
        </w:rPr>
      </w:pPr>
    </w:p>
    <w:p w14:paraId="54922764">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62BCFB90">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00B8293B">
      <w:pPr>
        <w:pStyle w:val="55"/>
      </w:pPr>
    </w:p>
    <w:p w14:paraId="3386C053">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-0</w:t>
      </w:r>
      <w:r>
        <w:rPr>
          <w:rFonts w:hint="eastAsia" w:asciiTheme="minorEastAsia" w:hAnsiTheme="minorEastAsia" w:eastAsiaTheme="minorEastAsia" w:cstheme="minorEastAsia"/>
          <w:b/>
          <w:bCs/>
          <w:sz w:val="28"/>
          <w:szCs w:val="28"/>
          <w:u w:val="single"/>
          <w:lang w:val="en-US" w:eastAsia="zh-CN"/>
        </w:rPr>
        <w:t>27</w:t>
      </w:r>
    </w:p>
    <w:p w14:paraId="32EE43C4">
      <w:pPr>
        <w:pStyle w:val="55"/>
        <w:rPr>
          <w:rFonts w:hint="eastAsia"/>
          <w:sz w:val="28"/>
          <w:szCs w:val="28"/>
          <w:lang w:val="en-US" w:eastAsia="zh-CN"/>
        </w:rPr>
      </w:pPr>
    </w:p>
    <w:p w14:paraId="4934B582">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158ADC50">
      <w:pPr>
        <w:pStyle w:val="55"/>
        <w:rPr>
          <w:sz w:val="28"/>
          <w:szCs w:val="28"/>
        </w:rPr>
      </w:pPr>
    </w:p>
    <w:p w14:paraId="2F4F2016">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eastAsia="zh-CN"/>
        </w:rPr>
        <w:t>张诚</w:t>
      </w:r>
      <w:r>
        <w:rPr>
          <w:rFonts w:hint="eastAsia" w:asciiTheme="minorEastAsia" w:hAnsiTheme="minorEastAsia" w:eastAsiaTheme="minorEastAsia" w:cstheme="minorEastAsia"/>
          <w:b/>
          <w:bCs/>
          <w:sz w:val="28"/>
          <w:szCs w:val="28"/>
          <w:u w:val="single"/>
        </w:rPr>
        <w:t>（1</w:t>
      </w:r>
      <w:r>
        <w:rPr>
          <w:rFonts w:hint="eastAsia" w:asciiTheme="minorEastAsia" w:hAnsiTheme="minorEastAsia" w:eastAsiaTheme="minorEastAsia" w:cstheme="minorEastAsia"/>
          <w:b/>
          <w:bCs/>
          <w:sz w:val="28"/>
          <w:szCs w:val="28"/>
          <w:u w:val="single"/>
          <w:lang w:val="en-US" w:eastAsia="zh-CN"/>
        </w:rPr>
        <w:t>3856216890</w:t>
      </w:r>
      <w:r>
        <w:rPr>
          <w:rFonts w:hint="eastAsia" w:asciiTheme="minorEastAsia" w:hAnsiTheme="minorEastAsia" w:eastAsiaTheme="minorEastAsia" w:cstheme="minorEastAsia"/>
          <w:b/>
          <w:bCs/>
          <w:sz w:val="28"/>
          <w:szCs w:val="28"/>
          <w:u w:val="single"/>
        </w:rPr>
        <w:t>）</w:t>
      </w:r>
    </w:p>
    <w:p w14:paraId="133E430C">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0D7540B9">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1799004E">
      <w:pPr>
        <w:numPr>
          <w:ilvl w:val="0"/>
          <w:numId w:val="0"/>
        </w:numPr>
        <w:spacing w:line="360" w:lineRule="auto"/>
        <w:ind w:firstLine="430" w:firstLineChars="200"/>
        <w:rPr>
          <w:rFonts w:hint="eastAsia" w:ascii="仿宋" w:hAnsi="仿宋" w:eastAsia="仿宋" w:cs="仿宋"/>
          <w:sz w:val="24"/>
          <w:szCs w:val="24"/>
          <w:lang w:eastAsia="zh-CN"/>
        </w:rPr>
      </w:pPr>
      <w:r>
        <w:rPr>
          <w:rFonts w:hint="eastAsia" w:ascii="仿宋" w:hAnsi="仿宋" w:eastAsia="仿宋" w:cs="仿宋"/>
          <w:lang w:val="en-US" w:eastAsia="zh-CN"/>
        </w:rPr>
        <w:t>1、</w:t>
      </w:r>
      <w:r>
        <w:rPr>
          <w:rFonts w:hint="eastAsia" w:ascii="仿宋" w:hAnsi="仿宋" w:eastAsia="仿宋" w:cs="仿宋"/>
        </w:rPr>
        <w:t>根据公司2025年3</w:t>
      </w:r>
      <w:r>
        <w:rPr>
          <w:rFonts w:hint="eastAsia" w:ascii="仿宋" w:hAnsi="仿宋" w:eastAsia="仿宋" w:cs="仿宋"/>
          <w:lang w:eastAsia="zh-CN"/>
        </w:rPr>
        <w:t>月</w:t>
      </w:r>
      <w:r>
        <w:rPr>
          <w:rFonts w:hint="eastAsia" w:ascii="仿宋" w:hAnsi="仿宋" w:eastAsia="仿宋" w:cs="仿宋"/>
        </w:rPr>
        <w:t>起实</w:t>
      </w:r>
      <w:r>
        <w:rPr>
          <w:rFonts w:hint="eastAsia" w:ascii="仿宋" w:hAnsi="仿宋" w:eastAsia="仿宋" w:cs="仿宋"/>
          <w:sz w:val="24"/>
          <w:szCs w:val="24"/>
          <w:lang w:eastAsia="zh-CN"/>
        </w:rPr>
        <w:t>施的《铜冠建安公司采购管理办法》</w:t>
      </w:r>
      <w:r>
        <w:rPr>
          <w:rFonts w:hint="eastAsia" w:ascii="仿宋" w:hAnsi="仿宋" w:eastAsia="仿宋" w:cs="仿宋"/>
          <w:sz w:val="24"/>
          <w:szCs w:val="24"/>
          <w:lang w:val="en-US" w:eastAsia="zh-CN"/>
        </w:rPr>
        <w:t>等</w:t>
      </w:r>
      <w:r>
        <w:rPr>
          <w:rFonts w:hint="eastAsia" w:ascii="仿宋" w:hAnsi="仿宋" w:eastAsia="仿宋" w:cs="仿宋"/>
          <w:sz w:val="24"/>
          <w:szCs w:val="24"/>
          <w:lang w:eastAsia="zh-CN"/>
        </w:rPr>
        <w:t>相关规定，</w:t>
      </w:r>
      <w:r>
        <w:rPr>
          <w:rFonts w:hint="eastAsia" w:ascii="仿宋" w:hAnsi="仿宋" w:eastAsia="仿宋" w:cs="仿宋"/>
          <w:sz w:val="24"/>
          <w:szCs w:val="24"/>
          <w:lang w:val="en-US" w:eastAsia="zh-CN"/>
        </w:rPr>
        <w:t>第一建筑工程事业部</w:t>
      </w:r>
      <w:r>
        <w:rPr>
          <w:rFonts w:hint="eastAsia" w:ascii="仿宋" w:hAnsi="仿宋" w:eastAsia="仿宋" w:cs="仿宋"/>
          <w:sz w:val="24"/>
          <w:szCs w:val="24"/>
          <w:lang w:eastAsia="zh-CN"/>
        </w:rPr>
        <w:t>通过公司外网平台组</w:t>
      </w:r>
      <w:r>
        <w:rPr>
          <w:rFonts w:hint="eastAsia" w:ascii="仿宋" w:hAnsi="仿宋" w:eastAsia="仿宋" w:cs="仿宋"/>
          <w:sz w:val="24"/>
          <w:szCs w:val="24"/>
          <w:lang w:val="en-US" w:eastAsia="zh-CN"/>
        </w:rPr>
        <w:t>织</w:t>
      </w:r>
      <w:r>
        <w:rPr>
          <w:rFonts w:hint="eastAsia" w:ascii="仿宋" w:hAnsi="仿宋" w:eastAsia="仿宋" w:cs="仿宋"/>
          <w:b/>
          <w:bCs/>
          <w:sz w:val="24"/>
          <w:szCs w:val="24"/>
          <w:lang w:val="en-US" w:eastAsia="zh-CN"/>
        </w:rPr>
        <w:t>第一事业部施工项目农用车租赁</w:t>
      </w:r>
      <w:r>
        <w:rPr>
          <w:rFonts w:hint="eastAsia" w:ascii="仿宋" w:hAnsi="仿宋" w:eastAsia="仿宋" w:cs="仿宋"/>
          <w:sz w:val="24"/>
          <w:szCs w:val="24"/>
          <w:lang w:eastAsia="zh-CN"/>
        </w:rPr>
        <w:t xml:space="preserve">询比采购。  </w:t>
      </w:r>
    </w:p>
    <w:p w14:paraId="412A0292">
      <w:pPr>
        <w:numPr>
          <w:ilvl w:val="0"/>
          <w:numId w:val="0"/>
        </w:numPr>
        <w:spacing w:line="360" w:lineRule="auto"/>
        <w:ind w:firstLine="490" w:firstLineChars="200"/>
        <w:rPr>
          <w:rFonts w:hint="eastAsia" w:ascii="仿宋" w:hAnsi="仿宋" w:eastAsia="仿宋" w:cs="仿宋"/>
        </w:rPr>
      </w:pPr>
      <w:r>
        <w:rPr>
          <w:rFonts w:hint="eastAsia" w:ascii="仿宋" w:hAnsi="仿宋" w:eastAsia="仿宋" w:cs="仿宋"/>
          <w:sz w:val="24"/>
          <w:szCs w:val="24"/>
          <w:lang w:val="en-US" w:eastAsia="zh-CN"/>
        </w:rPr>
        <w:t>2、本次</w:t>
      </w:r>
      <w:r>
        <w:rPr>
          <w:rFonts w:hint="eastAsia" w:ascii="仿宋" w:hAnsi="仿宋" w:eastAsia="仿宋" w:cs="仿宋"/>
          <w:sz w:val="24"/>
          <w:szCs w:val="24"/>
          <w:lang w:eastAsia="zh-CN"/>
        </w:rPr>
        <w:t>询比采购采取不</w:t>
      </w:r>
      <w:r>
        <w:rPr>
          <w:rFonts w:hint="eastAsia" w:ascii="仿宋" w:hAnsi="仿宋" w:eastAsia="仿宋" w:cs="仿宋"/>
        </w:rPr>
        <w:t xml:space="preserve">见面评审。 </w:t>
      </w:r>
    </w:p>
    <w:p w14:paraId="7B64F380">
      <w:pPr>
        <w:spacing w:line="360" w:lineRule="auto"/>
        <w:jc w:val="center"/>
        <w:rPr>
          <w:rFonts w:hint="eastAsia" w:ascii="仿宋" w:hAnsi="仿宋" w:eastAsia="仿宋" w:cs="仿宋"/>
          <w:b/>
          <w:sz w:val="24"/>
          <w:szCs w:val="24"/>
        </w:rPr>
      </w:pPr>
    </w:p>
    <w:p w14:paraId="2F2EF43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03F62963">
      <w:pPr>
        <w:spacing w:line="360" w:lineRule="auto"/>
        <w:rPr>
          <w:rFonts w:hint="eastAsia" w:ascii="仿宋" w:hAnsi="仿宋" w:eastAsia="仿宋" w:cs="仿宋"/>
          <w:b/>
          <w:sz w:val="24"/>
          <w:szCs w:val="24"/>
        </w:rPr>
      </w:pPr>
    </w:p>
    <w:p w14:paraId="147D4B20">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181C7DD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14:paraId="01F0F1B2">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color w:val="FF0000"/>
          <w:sz w:val="24"/>
          <w:szCs w:val="24"/>
          <w:u w:val="single"/>
        </w:rPr>
        <w:t>202</w:t>
      </w:r>
      <w:r>
        <w:rPr>
          <w:rFonts w:hint="eastAsia" w:ascii="仿宋" w:hAnsi="仿宋" w:eastAsia="仿宋" w:cs="仿宋"/>
          <w:color w:val="FF0000"/>
          <w:sz w:val="24"/>
          <w:szCs w:val="24"/>
          <w:u w:val="single"/>
          <w:lang w:val="en-US" w:eastAsia="zh-CN"/>
        </w:rPr>
        <w:t>6</w:t>
      </w:r>
      <w:r>
        <w:rPr>
          <w:rFonts w:hint="eastAsia" w:ascii="仿宋" w:hAnsi="仿宋" w:eastAsia="仿宋" w:cs="仿宋"/>
          <w:color w:val="FF0000"/>
          <w:sz w:val="24"/>
          <w:szCs w:val="24"/>
          <w:u w:val="single"/>
        </w:rPr>
        <w:t>年</w:t>
      </w:r>
      <w:r>
        <w:rPr>
          <w:rFonts w:hint="eastAsia" w:ascii="仿宋" w:hAnsi="仿宋" w:eastAsia="仿宋" w:cs="仿宋"/>
          <w:color w:val="FF0000"/>
          <w:sz w:val="24"/>
          <w:szCs w:val="24"/>
          <w:u w:val="single"/>
          <w:lang w:val="en-US" w:eastAsia="zh-CN"/>
        </w:rPr>
        <w:t>05</w:t>
      </w:r>
      <w:r>
        <w:rPr>
          <w:rFonts w:hint="eastAsia" w:ascii="仿宋" w:hAnsi="仿宋" w:eastAsia="仿宋" w:cs="仿宋"/>
          <w:color w:val="FF0000"/>
          <w:sz w:val="24"/>
          <w:szCs w:val="24"/>
          <w:u w:val="single"/>
        </w:rPr>
        <w:t>月</w:t>
      </w:r>
      <w:r>
        <w:rPr>
          <w:rFonts w:hint="eastAsia" w:ascii="仿宋" w:hAnsi="仿宋" w:eastAsia="仿宋" w:cs="仿宋"/>
          <w:color w:val="FF0000"/>
          <w:sz w:val="24"/>
          <w:szCs w:val="24"/>
          <w:u w:val="single"/>
          <w:lang w:val="en-US" w:eastAsia="zh-CN"/>
        </w:rPr>
        <w:t>21</w:t>
      </w:r>
      <w:r>
        <w:rPr>
          <w:rFonts w:hint="eastAsia" w:ascii="仿宋" w:hAnsi="仿宋" w:eastAsia="仿宋" w:cs="仿宋"/>
          <w:color w:val="FF0000"/>
          <w:sz w:val="24"/>
          <w:szCs w:val="24"/>
          <w:u w:val="single"/>
        </w:rPr>
        <w:t>日</w:t>
      </w:r>
    </w:p>
    <w:p w14:paraId="4AA0FD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68EBB2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8F05505">
      <w:pPr>
        <w:spacing w:line="360" w:lineRule="auto"/>
        <w:ind w:firstLine="490" w:firstLineChars="200"/>
        <w:rPr>
          <w:rFonts w:hint="eastAsia" w:ascii="仿宋" w:hAnsi="仿宋" w:eastAsia="仿宋" w:cs="仿宋"/>
          <w:sz w:val="24"/>
          <w:szCs w:val="24"/>
        </w:rPr>
      </w:pPr>
    </w:p>
    <w:p w14:paraId="32EA6519">
      <w:pPr>
        <w:spacing w:line="360" w:lineRule="auto"/>
        <w:ind w:firstLine="490" w:firstLineChars="200"/>
        <w:rPr>
          <w:rFonts w:hint="eastAsia" w:ascii="仿宋" w:hAnsi="仿宋" w:eastAsia="仿宋" w:cs="仿宋"/>
          <w:sz w:val="24"/>
          <w:szCs w:val="24"/>
        </w:rPr>
      </w:pPr>
    </w:p>
    <w:p w14:paraId="4D7F403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5934AD96">
      <w:pPr>
        <w:pStyle w:val="55"/>
        <w:ind w:left="0" w:leftChars="0" w:firstLine="490" w:firstLineChars="200"/>
        <w:jc w:val="left"/>
        <w:rPr>
          <w:rFonts w:hint="eastAsia" w:ascii="仿宋" w:hAnsi="仿宋" w:eastAsia="仿宋" w:cs="仿宋"/>
          <w:sz w:val="24"/>
          <w:szCs w:val="24"/>
          <w:u w:val="single"/>
        </w:rPr>
      </w:pPr>
    </w:p>
    <w:p w14:paraId="7359411E">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询比采购</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第一事业部施工项目农用车租赁（详见</w:t>
      </w:r>
      <w:r>
        <w:rPr>
          <w:rFonts w:hint="eastAsia" w:ascii="仿宋" w:hAnsi="仿宋" w:eastAsia="仿宋" w:cs="仿宋"/>
          <w:b w:val="0"/>
          <w:bCs w:val="0"/>
          <w:color w:val="auto"/>
          <w:sz w:val="24"/>
          <w:szCs w:val="24"/>
          <w:u w:val="single"/>
          <w:lang w:val="en-US" w:eastAsia="zh-CN"/>
        </w:rPr>
        <w:t>报价表）</w:t>
      </w:r>
      <w:r>
        <w:rPr>
          <w:rFonts w:hint="eastAsia" w:ascii="仿宋" w:hAnsi="仿宋" w:eastAsia="仿宋" w:cs="仿宋"/>
          <w:sz w:val="24"/>
          <w:szCs w:val="24"/>
          <w:u w:val="single"/>
        </w:rPr>
        <w:t>。</w:t>
      </w:r>
    </w:p>
    <w:p w14:paraId="385B0A4C">
      <w:pPr>
        <w:spacing w:line="360" w:lineRule="auto"/>
        <w:ind w:firstLine="490" w:firstLineChars="200"/>
        <w:jc w:val="left"/>
        <w:rPr>
          <w:rFonts w:hint="eastAsia" w:ascii="仿宋" w:hAnsi="仿宋" w:eastAsia="仿宋" w:cs="仿宋"/>
          <w:sz w:val="24"/>
          <w:szCs w:val="24"/>
        </w:rPr>
      </w:pPr>
    </w:p>
    <w:p w14:paraId="5147E9AE">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E428B6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21A7EBAE">
      <w:pPr>
        <w:pStyle w:val="55"/>
        <w:rPr>
          <w:rFonts w:hint="eastAsia"/>
          <w:lang w:eastAsia="zh-CN"/>
        </w:rPr>
      </w:pPr>
    </w:p>
    <w:p w14:paraId="7A8FA689">
      <w:pPr>
        <w:pStyle w:val="55"/>
        <w:rPr>
          <w:rFonts w:hint="eastAsia"/>
          <w:lang w:eastAsia="zh-CN"/>
        </w:rPr>
      </w:pPr>
    </w:p>
    <w:p w14:paraId="20522F45">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14:paraId="6DADDF1B">
      <w:pPr>
        <w:spacing w:line="360" w:lineRule="auto"/>
        <w:jc w:val="center"/>
        <w:rPr>
          <w:rFonts w:hint="eastAsia" w:ascii="仿宋" w:hAnsi="仿宋" w:eastAsia="仿宋" w:cs="仿宋"/>
          <w:b/>
          <w:sz w:val="24"/>
          <w:szCs w:val="24"/>
        </w:rPr>
      </w:pPr>
    </w:p>
    <w:p w14:paraId="35E008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472646D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14:paraId="7D6EB89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14:paraId="5419F6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10C39C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5、在我单位</w:t>
      </w:r>
      <w:r>
        <w:rPr>
          <w:rFonts w:hint="eastAsia" w:ascii="仿宋" w:hAnsi="仿宋" w:eastAsia="仿宋" w:cs="仿宋"/>
          <w:sz w:val="24"/>
          <w:szCs w:val="24"/>
          <w:lang w:val="en-US" w:eastAsia="zh-CN"/>
        </w:rPr>
        <w:t>2026</w:t>
      </w:r>
      <w:r>
        <w:rPr>
          <w:rFonts w:hint="eastAsia" w:ascii="仿宋" w:hAnsi="仿宋" w:eastAsia="仿宋" w:cs="仿宋"/>
          <w:sz w:val="24"/>
          <w:szCs w:val="24"/>
        </w:rPr>
        <w:t>年度机械</w:t>
      </w:r>
      <w:r>
        <w:rPr>
          <w:rFonts w:hint="eastAsia" w:ascii="仿宋" w:hAnsi="仿宋" w:eastAsia="仿宋" w:cs="仿宋"/>
          <w:sz w:val="24"/>
          <w:szCs w:val="24"/>
          <w:lang w:eastAsia="zh-CN"/>
        </w:rPr>
        <w:t>租赁</w:t>
      </w:r>
      <w:r>
        <w:rPr>
          <w:rFonts w:hint="eastAsia" w:ascii="仿宋" w:hAnsi="仿宋" w:eastAsia="仿宋" w:cs="仿宋"/>
          <w:sz w:val="24"/>
          <w:szCs w:val="24"/>
        </w:rPr>
        <w:t>合格供应</w:t>
      </w:r>
      <w:r>
        <w:rPr>
          <w:rFonts w:hint="eastAsia" w:ascii="仿宋" w:hAnsi="仿宋" w:eastAsia="仿宋" w:cs="仿宋"/>
          <w:sz w:val="24"/>
          <w:szCs w:val="24"/>
          <w:lang w:val="en-US" w:eastAsia="zh-CN"/>
        </w:rPr>
        <w:t>商</w:t>
      </w:r>
      <w:r>
        <w:rPr>
          <w:rFonts w:hint="eastAsia" w:ascii="仿宋" w:hAnsi="仿宋" w:eastAsia="仿宋" w:cs="仿宋"/>
          <w:sz w:val="24"/>
          <w:szCs w:val="24"/>
        </w:rPr>
        <w:t>入库名单内。</w:t>
      </w:r>
    </w:p>
    <w:p w14:paraId="753E113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127370EA">
      <w:pPr>
        <w:spacing w:line="360" w:lineRule="auto"/>
        <w:ind w:firstLine="490" w:firstLineChars="200"/>
        <w:rPr>
          <w:rFonts w:hint="eastAsia" w:ascii="仿宋" w:hAnsi="仿宋" w:eastAsia="仿宋" w:cs="仿宋"/>
          <w:sz w:val="24"/>
          <w:szCs w:val="24"/>
        </w:rPr>
      </w:pPr>
    </w:p>
    <w:p w14:paraId="23BEACB2">
      <w:pPr>
        <w:pStyle w:val="55"/>
        <w:spacing w:line="360" w:lineRule="auto"/>
        <w:rPr>
          <w:rFonts w:hint="eastAsia" w:ascii="仿宋" w:hAnsi="仿宋" w:eastAsia="仿宋" w:cs="仿宋"/>
          <w:sz w:val="24"/>
          <w:szCs w:val="24"/>
        </w:rPr>
      </w:pPr>
    </w:p>
    <w:p w14:paraId="35FF9E4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39791A83">
      <w:pPr>
        <w:spacing w:line="360" w:lineRule="auto"/>
        <w:jc w:val="center"/>
        <w:rPr>
          <w:rFonts w:hint="eastAsia" w:ascii="仿宋" w:hAnsi="仿宋" w:eastAsia="仿宋" w:cs="仿宋"/>
          <w:b/>
          <w:sz w:val="24"/>
          <w:szCs w:val="24"/>
        </w:rPr>
      </w:pPr>
    </w:p>
    <w:p w14:paraId="08AD2B6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2CFE780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637DBCED">
      <w:pPr>
        <w:spacing w:line="360" w:lineRule="auto"/>
        <w:ind w:firstLine="490" w:firstLineChars="200"/>
        <w:rPr>
          <w:rFonts w:hint="eastAsia" w:ascii="仿宋" w:hAnsi="仿宋" w:eastAsia="仿宋" w:cs="仿宋"/>
          <w:sz w:val="24"/>
          <w:szCs w:val="24"/>
        </w:rPr>
      </w:pPr>
    </w:p>
    <w:p w14:paraId="31CE38FC">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172CC1AB">
      <w:pPr>
        <w:spacing w:line="360" w:lineRule="auto"/>
        <w:jc w:val="center"/>
        <w:rPr>
          <w:rFonts w:hint="eastAsia" w:ascii="仿宋" w:hAnsi="仿宋" w:eastAsia="仿宋" w:cs="仿宋"/>
          <w:b/>
          <w:sz w:val="24"/>
          <w:szCs w:val="24"/>
        </w:rPr>
      </w:pPr>
    </w:p>
    <w:p w14:paraId="064FEA5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46F23DC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、法人身份证复印件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753D5CEE">
      <w:pPr>
        <w:spacing w:line="360" w:lineRule="auto"/>
        <w:ind w:firstLine="490" w:firstLineChars="200"/>
        <w:rPr>
          <w:rFonts w:hint="eastAsia" w:ascii="仿宋" w:hAnsi="仿宋" w:eastAsia="仿宋" w:cs="仿宋"/>
          <w:color w:val="auto"/>
          <w:sz w:val="24"/>
          <w:szCs w:val="24"/>
        </w:rPr>
      </w:pPr>
      <w:r>
        <w:rPr>
          <w:rFonts w:hint="eastAsia" w:ascii="仿宋" w:hAnsi="仿宋" w:eastAsia="仿宋" w:cs="仿宋"/>
          <w:sz w:val="24"/>
          <w:szCs w:val="24"/>
        </w:rPr>
        <w:t>3、报名自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w:t>
      </w:r>
      <w:r>
        <w:rPr>
          <w:rFonts w:hint="eastAsia" w:ascii="仿宋" w:hAnsi="仿宋" w:eastAsia="仿宋" w:cs="仿宋"/>
          <w:color w:val="auto"/>
          <w:sz w:val="24"/>
          <w:szCs w:val="24"/>
        </w:rPr>
        <w:t>至</w:t>
      </w:r>
      <w:r>
        <w:rPr>
          <w:rFonts w:hint="eastAsia" w:ascii="仿宋" w:hAnsi="仿宋" w:eastAsia="仿宋" w:cs="仿宋"/>
          <w:color w:val="FF0000"/>
          <w:sz w:val="24"/>
          <w:szCs w:val="24"/>
          <w:u w:val="single"/>
        </w:rPr>
        <w:t>202</w:t>
      </w:r>
      <w:r>
        <w:rPr>
          <w:rFonts w:hint="eastAsia" w:ascii="仿宋" w:hAnsi="仿宋" w:eastAsia="仿宋" w:cs="仿宋"/>
          <w:color w:val="FF0000"/>
          <w:sz w:val="24"/>
          <w:szCs w:val="24"/>
          <w:u w:val="single"/>
          <w:lang w:val="en-US" w:eastAsia="zh-CN"/>
        </w:rPr>
        <w:t>6</w:t>
      </w:r>
      <w:r>
        <w:rPr>
          <w:rFonts w:hint="eastAsia" w:ascii="仿宋" w:hAnsi="仿宋" w:eastAsia="仿宋" w:cs="仿宋"/>
          <w:color w:val="FF0000"/>
          <w:sz w:val="24"/>
          <w:szCs w:val="24"/>
          <w:u w:val="single"/>
        </w:rPr>
        <w:t>年</w:t>
      </w:r>
      <w:r>
        <w:rPr>
          <w:rFonts w:hint="eastAsia" w:ascii="仿宋" w:hAnsi="仿宋" w:eastAsia="仿宋" w:cs="仿宋"/>
          <w:color w:val="FF0000"/>
          <w:sz w:val="24"/>
          <w:szCs w:val="24"/>
          <w:u w:val="single"/>
          <w:lang w:val="en-US" w:eastAsia="zh-CN"/>
        </w:rPr>
        <w:t>05</w:t>
      </w:r>
      <w:r>
        <w:rPr>
          <w:rFonts w:hint="eastAsia" w:ascii="仿宋" w:hAnsi="仿宋" w:eastAsia="仿宋" w:cs="仿宋"/>
          <w:color w:val="FF0000"/>
          <w:sz w:val="24"/>
          <w:szCs w:val="24"/>
          <w:u w:val="single"/>
        </w:rPr>
        <w:t>月</w:t>
      </w:r>
      <w:r>
        <w:rPr>
          <w:rFonts w:hint="eastAsia" w:ascii="仿宋" w:hAnsi="仿宋" w:eastAsia="仿宋" w:cs="仿宋"/>
          <w:color w:val="FF0000"/>
          <w:sz w:val="24"/>
          <w:szCs w:val="24"/>
          <w:u w:val="single"/>
          <w:lang w:val="en-US" w:eastAsia="zh-CN"/>
        </w:rPr>
        <w:t>20</w:t>
      </w:r>
      <w:r>
        <w:rPr>
          <w:rFonts w:hint="eastAsia" w:ascii="仿宋" w:hAnsi="仿宋" w:eastAsia="仿宋" w:cs="仿宋"/>
          <w:color w:val="FF0000"/>
          <w:sz w:val="24"/>
          <w:szCs w:val="24"/>
          <w:u w:val="single"/>
        </w:rPr>
        <w:t>日</w:t>
      </w:r>
      <w:r>
        <w:rPr>
          <w:rFonts w:hint="eastAsia" w:ascii="仿宋" w:hAnsi="仿宋" w:eastAsia="仿宋" w:cs="仿宋"/>
          <w:color w:val="FF0000"/>
          <w:sz w:val="24"/>
          <w:szCs w:val="24"/>
          <w:u w:val="single"/>
          <w:lang w:val="en-US" w:eastAsia="zh-CN"/>
        </w:rPr>
        <w:t>16</w:t>
      </w:r>
      <w:r>
        <w:rPr>
          <w:rFonts w:hint="eastAsia" w:ascii="仿宋" w:hAnsi="仿宋" w:eastAsia="仿宋" w:cs="仿宋"/>
          <w:color w:val="FF0000"/>
          <w:sz w:val="24"/>
          <w:szCs w:val="24"/>
          <w:u w:val="single"/>
        </w:rPr>
        <w:t>:</w:t>
      </w:r>
      <w:r>
        <w:rPr>
          <w:rFonts w:hint="eastAsia" w:ascii="仿宋" w:hAnsi="仿宋" w:eastAsia="仿宋" w:cs="仿宋"/>
          <w:color w:val="FF0000"/>
          <w:sz w:val="24"/>
          <w:szCs w:val="24"/>
          <w:u w:val="single"/>
          <w:lang w:val="en-US" w:eastAsia="zh-CN"/>
        </w:rPr>
        <w:t>0</w:t>
      </w:r>
      <w:r>
        <w:rPr>
          <w:rFonts w:hint="eastAsia" w:ascii="仿宋" w:hAnsi="仿宋" w:eastAsia="仿宋" w:cs="仿宋"/>
          <w:color w:val="FF0000"/>
          <w:sz w:val="24"/>
          <w:szCs w:val="24"/>
          <w:u w:val="single"/>
        </w:rPr>
        <w:t>0止</w:t>
      </w:r>
      <w:r>
        <w:rPr>
          <w:rFonts w:hint="eastAsia" w:ascii="仿宋" w:hAnsi="仿宋" w:eastAsia="仿宋" w:cs="仿宋"/>
          <w:color w:val="auto"/>
          <w:sz w:val="24"/>
          <w:szCs w:val="24"/>
        </w:rPr>
        <w:t>。</w:t>
      </w:r>
    </w:p>
    <w:p w14:paraId="46A1CEE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w:t>
      </w:r>
    </w:p>
    <w:p w14:paraId="36A89A2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陶叶玲（13965204644）</w:t>
      </w:r>
    </w:p>
    <w:p w14:paraId="2D2833F5">
      <w:pPr>
        <w:spacing w:line="360" w:lineRule="auto"/>
        <w:rPr>
          <w:rFonts w:hint="eastAsia" w:ascii="仿宋" w:hAnsi="仿宋" w:eastAsia="仿宋" w:cs="仿宋"/>
          <w:b/>
          <w:sz w:val="24"/>
          <w:szCs w:val="24"/>
        </w:rPr>
      </w:pPr>
    </w:p>
    <w:p w14:paraId="3F9B788F">
      <w:pPr>
        <w:spacing w:line="360" w:lineRule="auto"/>
        <w:rPr>
          <w:rFonts w:hint="eastAsia" w:ascii="仿宋" w:hAnsi="仿宋" w:eastAsia="仿宋" w:cs="仿宋"/>
          <w:b/>
          <w:sz w:val="24"/>
          <w:szCs w:val="24"/>
        </w:rPr>
      </w:pPr>
    </w:p>
    <w:p w14:paraId="508BEAE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469CB33D">
      <w:pPr>
        <w:spacing w:line="360" w:lineRule="auto"/>
        <w:jc w:val="center"/>
        <w:rPr>
          <w:rFonts w:hint="eastAsia" w:ascii="仿宋" w:hAnsi="仿宋" w:eastAsia="仿宋" w:cs="仿宋"/>
          <w:b/>
          <w:sz w:val="24"/>
          <w:szCs w:val="24"/>
        </w:rPr>
      </w:pPr>
    </w:p>
    <w:p w14:paraId="6AA0455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color w:val="FF0000"/>
          <w:sz w:val="24"/>
          <w:szCs w:val="24"/>
          <w:u w:val="single"/>
        </w:rPr>
        <w:t>202</w:t>
      </w:r>
      <w:r>
        <w:rPr>
          <w:rFonts w:hint="eastAsia" w:ascii="仿宋" w:hAnsi="仿宋" w:eastAsia="仿宋" w:cs="仿宋"/>
          <w:color w:val="FF0000"/>
          <w:sz w:val="24"/>
          <w:szCs w:val="24"/>
          <w:u w:val="single"/>
          <w:lang w:val="en-US" w:eastAsia="zh-CN"/>
        </w:rPr>
        <w:t>6</w:t>
      </w:r>
      <w:r>
        <w:rPr>
          <w:rFonts w:hint="eastAsia" w:ascii="仿宋" w:hAnsi="仿宋" w:eastAsia="仿宋" w:cs="仿宋"/>
          <w:color w:val="FF0000"/>
          <w:sz w:val="24"/>
          <w:szCs w:val="24"/>
          <w:u w:val="single"/>
        </w:rPr>
        <w:t>年</w:t>
      </w:r>
      <w:r>
        <w:rPr>
          <w:rFonts w:hint="eastAsia" w:ascii="仿宋" w:hAnsi="仿宋" w:eastAsia="仿宋" w:cs="仿宋"/>
          <w:color w:val="FF0000"/>
          <w:sz w:val="24"/>
          <w:szCs w:val="24"/>
          <w:u w:val="single"/>
          <w:lang w:val="en-US" w:eastAsia="zh-CN"/>
        </w:rPr>
        <w:t>05</w:t>
      </w:r>
      <w:r>
        <w:rPr>
          <w:rFonts w:hint="eastAsia" w:ascii="仿宋" w:hAnsi="仿宋" w:eastAsia="仿宋" w:cs="仿宋"/>
          <w:color w:val="FF0000"/>
          <w:sz w:val="24"/>
          <w:szCs w:val="24"/>
          <w:u w:val="single"/>
        </w:rPr>
        <w:t>月</w:t>
      </w:r>
      <w:r>
        <w:rPr>
          <w:rFonts w:hint="eastAsia" w:ascii="仿宋" w:hAnsi="仿宋" w:eastAsia="仿宋" w:cs="仿宋"/>
          <w:color w:val="FF0000"/>
          <w:sz w:val="24"/>
          <w:szCs w:val="24"/>
          <w:u w:val="single"/>
          <w:lang w:val="en-US" w:eastAsia="zh-CN"/>
        </w:rPr>
        <w:t>21</w:t>
      </w:r>
      <w:r>
        <w:rPr>
          <w:rFonts w:hint="eastAsia" w:ascii="仿宋" w:hAnsi="仿宋" w:eastAsia="仿宋" w:cs="仿宋"/>
          <w:color w:val="FF0000"/>
          <w:sz w:val="24"/>
          <w:szCs w:val="24"/>
          <w:u w:val="single"/>
        </w:rPr>
        <w:t>日</w:t>
      </w:r>
      <w:r>
        <w:rPr>
          <w:rFonts w:hint="eastAsia" w:ascii="仿宋" w:hAnsi="仿宋" w:eastAsia="仿宋" w:cs="仿宋"/>
          <w:color w:val="FF0000"/>
          <w:sz w:val="24"/>
          <w:szCs w:val="24"/>
          <w:u w:val="single"/>
          <w:lang w:val="en-US" w:eastAsia="zh-CN"/>
        </w:rPr>
        <w:t>09</w:t>
      </w:r>
      <w:r>
        <w:rPr>
          <w:rFonts w:hint="eastAsia" w:ascii="仿宋" w:hAnsi="仿宋" w:eastAsia="仿宋" w:cs="仿宋"/>
          <w:color w:val="FF0000"/>
          <w:sz w:val="24"/>
          <w:szCs w:val="24"/>
          <w:u w:val="single"/>
        </w:rPr>
        <w:t>:00</w:t>
      </w:r>
    </w:p>
    <w:p w14:paraId="7247FF9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51FD306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14:paraId="7A6A2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4EF74B4C">
      <w:pPr>
        <w:spacing w:line="360" w:lineRule="auto"/>
        <w:jc w:val="center"/>
        <w:rPr>
          <w:rFonts w:hint="eastAsia" w:ascii="仿宋" w:hAnsi="仿宋" w:eastAsia="仿宋" w:cs="仿宋"/>
          <w:b/>
          <w:sz w:val="24"/>
          <w:szCs w:val="24"/>
          <w:lang w:val="en-US" w:eastAsia="zh-CN"/>
        </w:rPr>
      </w:pPr>
    </w:p>
    <w:p w14:paraId="1021112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7DE121FA">
      <w:pPr>
        <w:spacing w:line="360" w:lineRule="auto"/>
        <w:jc w:val="center"/>
        <w:rPr>
          <w:rFonts w:hint="eastAsia" w:ascii="仿宋" w:hAnsi="仿宋" w:eastAsia="仿宋" w:cs="仿宋"/>
          <w:b/>
          <w:sz w:val="24"/>
          <w:szCs w:val="24"/>
        </w:rPr>
      </w:pPr>
    </w:p>
    <w:p w14:paraId="587805CD">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1、与本次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1741DF86">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sz w:val="24"/>
          <w:szCs w:val="24"/>
          <w:lang w:val="en-US" w:eastAsia="zh-CN"/>
        </w:rPr>
        <w:t>第一事业部施工项目农用车租赁</w:t>
      </w:r>
    </w:p>
    <w:p w14:paraId="26C0026C">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铜陵市市区范围内</w:t>
      </w:r>
    </w:p>
    <w:p w14:paraId="1A9172FE">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）工程内容：施工</w:t>
      </w:r>
      <w:r>
        <w:rPr>
          <w:rFonts w:hint="eastAsia" w:ascii="仿宋" w:hAnsi="仿宋" w:eastAsia="仿宋" w:cs="仿宋"/>
          <w:sz w:val="24"/>
          <w:szCs w:val="24"/>
          <w:lang w:val="en-US" w:eastAsia="zh-CN"/>
        </w:rPr>
        <w:t>材料、垃圾运输等</w:t>
      </w:r>
      <w:r>
        <w:rPr>
          <w:rFonts w:hint="eastAsia" w:ascii="仿宋" w:hAnsi="仿宋" w:eastAsia="仿宋" w:cs="仿宋"/>
          <w:sz w:val="24"/>
          <w:szCs w:val="24"/>
          <w:lang w:eastAsia="zh-CN"/>
        </w:rPr>
        <w:t>。</w:t>
      </w:r>
    </w:p>
    <w:p w14:paraId="16B4ADD9">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w:t>
      </w:r>
      <w:r>
        <w:rPr>
          <w:rFonts w:hint="eastAsia" w:ascii="仿宋" w:hAnsi="仿宋" w:eastAsia="仿宋" w:cs="仿宋"/>
          <w:b/>
          <w:bCs/>
          <w:sz w:val="24"/>
          <w:szCs w:val="24"/>
          <w:lang w:val="en-US" w:eastAsia="zh-CN"/>
        </w:rPr>
        <w:t>1年</w:t>
      </w:r>
    </w:p>
    <w:p w14:paraId="61EC614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计价方式：固定单价</w:t>
      </w:r>
    </w:p>
    <w:p w14:paraId="1A0FEB6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260969D4">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szCs w:val="24"/>
          <w:u w:val="none"/>
          <w:lang w:val="en-US" w:eastAsia="zh-CN"/>
        </w:rPr>
        <w:t>自施工开始，铜冠建安第一建筑工程事业部每月根据成交人开具的机械结算方单进行审核。成交人按月开具增值税专用发票，并送交部门当月入账。机械进度款次月按进账发票额50%支付，当年春节前付至进账发票总额70%，剩30%的余款次年春节前支付至90%，第三年春节前付清。（成交人需开具与机械结算方单审核金额一致，且合法有效的增值税专用发票给询比采购单位。）</w:t>
      </w:r>
    </w:p>
    <w:p w14:paraId="093B231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8EA4A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报价</w:t>
      </w:r>
      <w:r>
        <w:rPr>
          <w:rFonts w:hint="eastAsia" w:ascii="仿宋" w:hAnsi="仿宋" w:eastAsia="仿宋" w:cs="仿宋"/>
          <w:sz w:val="24"/>
          <w:szCs w:val="24"/>
          <w:lang w:val="en-US" w:eastAsia="zh-CN"/>
        </w:rPr>
        <w:t>默认</w:t>
      </w:r>
      <w:r>
        <w:rPr>
          <w:rFonts w:hint="eastAsia" w:ascii="仿宋" w:hAnsi="仿宋" w:eastAsia="仿宋" w:cs="仿宋"/>
          <w:sz w:val="24"/>
          <w:szCs w:val="24"/>
        </w:rPr>
        <w:t>为</w:t>
      </w:r>
      <w:r>
        <w:rPr>
          <w:rFonts w:hint="eastAsia" w:ascii="仿宋" w:hAnsi="仿宋" w:eastAsia="仿宋" w:cs="仿宋"/>
          <w:sz w:val="24"/>
          <w:szCs w:val="24"/>
          <w:lang w:val="en-US" w:eastAsia="zh-CN"/>
        </w:rPr>
        <w:t>不</w:t>
      </w:r>
      <w:r>
        <w:rPr>
          <w:rFonts w:hint="eastAsia" w:ascii="仿宋" w:hAnsi="仿宋" w:eastAsia="仿宋" w:cs="仿宋"/>
          <w:sz w:val="24"/>
          <w:szCs w:val="24"/>
        </w:rPr>
        <w:t>含税（</w:t>
      </w:r>
      <w:r>
        <w:rPr>
          <w:rFonts w:hint="eastAsia" w:ascii="仿宋" w:hAnsi="仿宋" w:eastAsia="仿宋" w:cs="仿宋"/>
          <w:sz w:val="24"/>
          <w:szCs w:val="24"/>
          <w:lang w:val="en-US" w:eastAsia="zh-CN"/>
        </w:rPr>
        <w:t>若报价含税，</w:t>
      </w:r>
      <w:r>
        <w:rPr>
          <w:rFonts w:hint="eastAsia" w:ascii="仿宋" w:hAnsi="仿宋" w:eastAsia="仿宋" w:cs="仿宋"/>
          <w:sz w:val="24"/>
          <w:szCs w:val="24"/>
        </w:rPr>
        <w:t>必须注明税率）。</w:t>
      </w:r>
    </w:p>
    <w:p w14:paraId="12C6CA8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w:t>
      </w:r>
      <w:r>
        <w:rPr>
          <w:rFonts w:hint="eastAsia" w:ascii="仿宋" w:hAnsi="仿宋" w:eastAsia="仿宋" w:cs="仿宋"/>
          <w:sz w:val="24"/>
          <w:szCs w:val="24"/>
          <w:lang w:eastAsia="zh-CN"/>
        </w:rPr>
        <w:t>供应商</w:t>
      </w:r>
      <w:r>
        <w:rPr>
          <w:rFonts w:hint="eastAsia" w:ascii="仿宋" w:hAnsi="仿宋" w:eastAsia="仿宋" w:cs="仿宋"/>
          <w:sz w:val="24"/>
          <w:szCs w:val="24"/>
        </w:rPr>
        <w:t>在报价前应仔细审阅</w:t>
      </w:r>
      <w:r>
        <w:rPr>
          <w:rFonts w:hint="eastAsia" w:ascii="仿宋" w:hAnsi="仿宋" w:eastAsia="仿宋" w:cs="仿宋"/>
          <w:sz w:val="24"/>
          <w:szCs w:val="24"/>
          <w:lang w:eastAsia="zh-CN"/>
        </w:rPr>
        <w:t>采购</w:t>
      </w:r>
      <w:r>
        <w:rPr>
          <w:rFonts w:hint="eastAsia" w:ascii="仿宋" w:hAnsi="仿宋" w:eastAsia="仿宋" w:cs="仿宋"/>
          <w:sz w:val="24"/>
          <w:szCs w:val="24"/>
        </w:rPr>
        <w:t>公告、报价表及报价说明等与此次报价相关的所有资料。报价要谨慎，一旦</w:t>
      </w:r>
      <w:r>
        <w:rPr>
          <w:rFonts w:hint="eastAsia" w:ascii="仿宋" w:hAnsi="仿宋" w:eastAsia="仿宋" w:cs="仿宋"/>
          <w:sz w:val="24"/>
          <w:szCs w:val="24"/>
          <w:lang w:eastAsia="zh-CN"/>
        </w:rPr>
        <w:t>确定为成交人</w:t>
      </w:r>
      <w:r>
        <w:rPr>
          <w:rFonts w:hint="eastAsia" w:ascii="仿宋" w:hAnsi="仿宋" w:eastAsia="仿宋" w:cs="仿宋"/>
          <w:sz w:val="24"/>
          <w:szCs w:val="24"/>
        </w:rPr>
        <w:t>，视为理解并考虑了</w:t>
      </w:r>
      <w:r>
        <w:rPr>
          <w:rFonts w:hint="eastAsia" w:ascii="仿宋" w:hAnsi="仿宋" w:eastAsia="仿宋" w:cs="仿宋"/>
          <w:sz w:val="24"/>
          <w:szCs w:val="24"/>
          <w:lang w:eastAsia="zh-CN"/>
        </w:rPr>
        <w:t>询比采购单位</w:t>
      </w:r>
      <w:r>
        <w:rPr>
          <w:rFonts w:hint="eastAsia" w:ascii="仿宋" w:hAnsi="仿宋" w:eastAsia="仿宋" w:cs="仿宋"/>
          <w:sz w:val="24"/>
          <w:szCs w:val="24"/>
        </w:rPr>
        <w:t>要求的报价，不得以任何理由变更。</w:t>
      </w:r>
    </w:p>
    <w:p w14:paraId="0721C6B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43300DD3">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24CA4B67">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630C83F2">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14:paraId="121BAD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6F0A7BF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3BBFA810">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6E7C42B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6BB9EDF6">
      <w:pPr>
        <w:pStyle w:val="55"/>
        <w:spacing w:line="360" w:lineRule="auto"/>
        <w:ind w:left="0" w:leftChars="0" w:firstLine="0" w:firstLineChars="0"/>
        <w:rPr>
          <w:rFonts w:hint="eastAsia" w:ascii="仿宋" w:hAnsi="仿宋" w:eastAsia="仿宋" w:cs="仿宋"/>
          <w:b/>
          <w:sz w:val="24"/>
          <w:szCs w:val="24"/>
        </w:rPr>
      </w:pPr>
    </w:p>
    <w:p w14:paraId="3A2EE6E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w:t>
      </w: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25DFE2D3">
      <w:pPr>
        <w:spacing w:line="360" w:lineRule="auto"/>
        <w:jc w:val="center"/>
        <w:rPr>
          <w:rFonts w:hint="eastAsia" w:ascii="仿宋" w:hAnsi="仿宋" w:eastAsia="仿宋" w:cs="仿宋"/>
          <w:b/>
          <w:sz w:val="24"/>
          <w:szCs w:val="24"/>
        </w:rPr>
      </w:pPr>
    </w:p>
    <w:p w14:paraId="2A3FC6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67C9427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7D04C973">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sz w:val="24"/>
          <w:szCs w:val="24"/>
          <w:u w:val="single"/>
        </w:rPr>
        <w:t>本次</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以价格为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依据，采取“合理低价法”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审核，剔除偏离市场行情较大的恶意报价后的报价进行排序，其中价格最低的报价单位为预</w:t>
      </w:r>
      <w:r>
        <w:rPr>
          <w:rFonts w:hint="eastAsia" w:ascii="仿宋" w:hAnsi="仿宋" w:eastAsia="仿宋" w:cs="仿宋"/>
          <w:sz w:val="24"/>
          <w:szCs w:val="24"/>
          <w:u w:val="single"/>
          <w:lang w:eastAsia="zh-CN"/>
        </w:rPr>
        <w:t>成交人。</w:t>
      </w:r>
    </w:p>
    <w:p w14:paraId="19B7F03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011B79E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760E9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7E92C158">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0BBEB5E3">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1F2A7F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5077638E">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5B4B10B4">
      <w:pPr>
        <w:pStyle w:val="41"/>
        <w:keepNext w:val="0"/>
        <w:keepLines w:val="0"/>
        <w:widowControl/>
        <w:suppressLineNumbers w:val="0"/>
        <w:spacing w:before="0" w:beforeAutospacing="0" w:after="0" w:afterAutospacing="0" w:line="360" w:lineRule="auto"/>
        <w:ind w:left="0" w:firstLine="0"/>
        <w:jc w:val="center"/>
      </w:pPr>
      <w:r>
        <w:rPr>
          <w:rFonts w:ascii="仿宋" w:hAnsi="仿宋" w:eastAsia="仿宋" w:cs="仿宋"/>
          <w:b/>
          <w:bCs/>
          <w:sz w:val="24"/>
          <w:szCs w:val="24"/>
        </w:rPr>
        <w:t>十、响应文件组成</w:t>
      </w:r>
    </w:p>
    <w:p w14:paraId="6AE9B52F">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1、响应文件封面</w:t>
      </w:r>
    </w:p>
    <w:p w14:paraId="1126B8DE">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2、法定代表人授权书（需附：法定代表人、代理人身份证复印件）</w:t>
      </w:r>
    </w:p>
    <w:p w14:paraId="6E740092">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3、企业营业执照复印件（需加盖公章）</w:t>
      </w:r>
    </w:p>
    <w:p w14:paraId="06CC309F">
      <w:pPr>
        <w:pStyle w:val="41"/>
        <w:keepNext w:val="0"/>
        <w:keepLines w:val="0"/>
        <w:widowControl/>
        <w:suppressLineNumbers w:val="0"/>
        <w:spacing w:before="0" w:beforeAutospacing="0" w:after="0" w:afterAutospacing="0" w:line="360" w:lineRule="auto"/>
        <w:ind w:left="490" w:leftChars="228" w:firstLine="0" w:firstLineChars="0"/>
        <w:jc w:val="left"/>
      </w:pPr>
      <w:r>
        <w:rPr>
          <w:rFonts w:hint="eastAsia" w:ascii="仿宋" w:hAnsi="仿宋" w:eastAsia="仿宋" w:cs="仿宋"/>
          <w:sz w:val="24"/>
          <w:szCs w:val="24"/>
        </w:rPr>
        <w:t>4、廉洁承诺书</w:t>
      </w:r>
      <w:r>
        <w:br w:type="textWrapping"/>
      </w:r>
      <w:r>
        <w:rPr>
          <w:rFonts w:hint="eastAsia" w:ascii="仿宋" w:hAnsi="仿宋" w:eastAsia="仿宋" w:cs="仿宋"/>
          <w:sz w:val="24"/>
          <w:szCs w:val="24"/>
          <w:lang w:val="en-US" w:eastAsia="zh-CN"/>
        </w:rPr>
        <w:t>5</w:t>
      </w:r>
      <w:r>
        <w:rPr>
          <w:rFonts w:hint="eastAsia" w:ascii="仿宋" w:hAnsi="仿宋" w:eastAsia="仿宋" w:cs="仿宋"/>
          <w:sz w:val="24"/>
          <w:szCs w:val="24"/>
        </w:rPr>
        <w:t>、机械询比报价单</w:t>
      </w:r>
    </w:p>
    <w:p w14:paraId="3C274C89">
      <w:pPr>
        <w:spacing w:line="360" w:lineRule="auto"/>
        <w:jc w:val="center"/>
        <w:rPr>
          <w:rFonts w:hint="eastAsia" w:ascii="仿宋" w:hAnsi="仿宋" w:eastAsia="仿宋" w:cs="仿宋"/>
          <w:b/>
          <w:sz w:val="24"/>
          <w:szCs w:val="24"/>
        </w:rPr>
      </w:pPr>
    </w:p>
    <w:p w14:paraId="65F8EC27">
      <w:pPr>
        <w:spacing w:line="360" w:lineRule="auto"/>
        <w:jc w:val="center"/>
        <w:rPr>
          <w:rFonts w:hint="eastAsia" w:ascii="仿宋" w:hAnsi="仿宋" w:eastAsia="仿宋" w:cs="仿宋"/>
          <w:b/>
          <w:sz w:val="24"/>
          <w:szCs w:val="24"/>
        </w:rPr>
      </w:pPr>
    </w:p>
    <w:p w14:paraId="56C7FB92">
      <w:pPr>
        <w:spacing w:line="360" w:lineRule="auto"/>
        <w:jc w:val="center"/>
        <w:rPr>
          <w:rFonts w:hint="eastAsia" w:ascii="仿宋" w:hAnsi="仿宋" w:eastAsia="仿宋" w:cs="仿宋"/>
          <w:b/>
          <w:sz w:val="24"/>
          <w:szCs w:val="24"/>
        </w:rPr>
      </w:pPr>
    </w:p>
    <w:p w14:paraId="08DA8BE3">
      <w:pPr>
        <w:spacing w:line="360" w:lineRule="auto"/>
        <w:jc w:val="center"/>
        <w:rPr>
          <w:rFonts w:hint="eastAsia" w:ascii="仿宋" w:hAnsi="仿宋" w:eastAsia="仿宋" w:cs="仿宋"/>
          <w:b/>
          <w:sz w:val="24"/>
          <w:szCs w:val="24"/>
        </w:rPr>
      </w:pPr>
    </w:p>
    <w:p w14:paraId="0EFA33DA">
      <w:pPr>
        <w:spacing w:line="360" w:lineRule="auto"/>
        <w:jc w:val="center"/>
        <w:rPr>
          <w:rFonts w:hint="eastAsia" w:ascii="仿宋" w:hAnsi="仿宋" w:eastAsia="仿宋" w:cs="仿宋"/>
          <w:b/>
          <w:sz w:val="24"/>
          <w:szCs w:val="24"/>
        </w:rPr>
      </w:pPr>
    </w:p>
    <w:p w14:paraId="2BB7E28D">
      <w:pPr>
        <w:spacing w:line="360" w:lineRule="auto"/>
        <w:jc w:val="center"/>
        <w:rPr>
          <w:rFonts w:hint="eastAsia" w:ascii="仿宋" w:hAnsi="仿宋" w:eastAsia="仿宋" w:cs="仿宋"/>
          <w:b/>
          <w:sz w:val="24"/>
          <w:szCs w:val="24"/>
        </w:rPr>
      </w:pPr>
    </w:p>
    <w:p w14:paraId="01588CAC">
      <w:pPr>
        <w:spacing w:line="360" w:lineRule="auto"/>
        <w:jc w:val="center"/>
        <w:rPr>
          <w:rFonts w:hint="eastAsia" w:ascii="仿宋" w:hAnsi="仿宋" w:eastAsia="仿宋" w:cs="仿宋"/>
          <w:b/>
          <w:sz w:val="24"/>
          <w:szCs w:val="24"/>
        </w:rPr>
      </w:pPr>
    </w:p>
    <w:p w14:paraId="6E615DDE">
      <w:pPr>
        <w:spacing w:line="360" w:lineRule="auto"/>
        <w:jc w:val="center"/>
        <w:rPr>
          <w:rFonts w:hint="eastAsia" w:ascii="仿宋" w:hAnsi="仿宋" w:eastAsia="仿宋" w:cs="仿宋"/>
          <w:b/>
          <w:sz w:val="24"/>
          <w:szCs w:val="24"/>
        </w:rPr>
      </w:pPr>
    </w:p>
    <w:p w14:paraId="082AB3CE">
      <w:pPr>
        <w:spacing w:line="360" w:lineRule="auto"/>
        <w:jc w:val="center"/>
        <w:rPr>
          <w:rFonts w:hint="eastAsia" w:ascii="仿宋" w:hAnsi="仿宋" w:eastAsia="仿宋" w:cs="仿宋"/>
          <w:b/>
          <w:sz w:val="24"/>
          <w:szCs w:val="24"/>
        </w:rPr>
      </w:pPr>
    </w:p>
    <w:p w14:paraId="3CC61199">
      <w:pPr>
        <w:spacing w:line="360" w:lineRule="auto"/>
        <w:jc w:val="center"/>
        <w:rPr>
          <w:rFonts w:hint="eastAsia" w:ascii="仿宋" w:hAnsi="仿宋" w:eastAsia="仿宋" w:cs="仿宋"/>
          <w:b/>
          <w:sz w:val="24"/>
          <w:szCs w:val="24"/>
        </w:rPr>
      </w:pPr>
    </w:p>
    <w:p w14:paraId="719AC2E8">
      <w:pPr>
        <w:spacing w:line="360" w:lineRule="auto"/>
        <w:jc w:val="center"/>
        <w:rPr>
          <w:rFonts w:hint="eastAsia" w:ascii="仿宋" w:hAnsi="仿宋" w:eastAsia="仿宋" w:cs="仿宋"/>
          <w:b/>
          <w:sz w:val="24"/>
          <w:szCs w:val="24"/>
        </w:rPr>
      </w:pPr>
    </w:p>
    <w:p w14:paraId="06D591C5">
      <w:pPr>
        <w:spacing w:line="360" w:lineRule="auto"/>
        <w:jc w:val="center"/>
        <w:rPr>
          <w:rFonts w:hint="eastAsia" w:ascii="仿宋" w:hAnsi="仿宋" w:eastAsia="仿宋" w:cs="仿宋"/>
          <w:b/>
          <w:sz w:val="24"/>
          <w:szCs w:val="24"/>
        </w:rPr>
      </w:pPr>
    </w:p>
    <w:p w14:paraId="43C5D28D">
      <w:pPr>
        <w:spacing w:line="360" w:lineRule="auto"/>
        <w:jc w:val="center"/>
        <w:rPr>
          <w:rFonts w:hint="eastAsia" w:ascii="仿宋" w:hAnsi="仿宋" w:eastAsia="仿宋" w:cs="仿宋"/>
          <w:b/>
          <w:sz w:val="24"/>
          <w:szCs w:val="24"/>
        </w:rPr>
      </w:pPr>
    </w:p>
    <w:p w14:paraId="6D528A0B">
      <w:pPr>
        <w:spacing w:line="360" w:lineRule="auto"/>
        <w:jc w:val="center"/>
        <w:rPr>
          <w:rFonts w:hint="eastAsia" w:ascii="仿宋" w:hAnsi="仿宋" w:eastAsia="仿宋" w:cs="仿宋"/>
          <w:b/>
          <w:sz w:val="24"/>
          <w:szCs w:val="24"/>
        </w:rPr>
      </w:pPr>
    </w:p>
    <w:p w14:paraId="17569DA6">
      <w:pPr>
        <w:spacing w:line="360" w:lineRule="auto"/>
        <w:jc w:val="center"/>
        <w:rPr>
          <w:rFonts w:hint="eastAsia" w:ascii="仿宋" w:hAnsi="仿宋" w:eastAsia="仿宋" w:cs="仿宋"/>
          <w:b/>
          <w:sz w:val="24"/>
          <w:szCs w:val="24"/>
        </w:rPr>
      </w:pPr>
    </w:p>
    <w:p w14:paraId="34929FD2">
      <w:pPr>
        <w:spacing w:line="360" w:lineRule="auto"/>
        <w:jc w:val="center"/>
        <w:rPr>
          <w:rFonts w:hint="eastAsia" w:ascii="仿宋" w:hAnsi="仿宋" w:eastAsia="仿宋" w:cs="仿宋"/>
          <w:b/>
          <w:sz w:val="24"/>
          <w:szCs w:val="24"/>
        </w:rPr>
      </w:pPr>
    </w:p>
    <w:p w14:paraId="02BB88F9">
      <w:pPr>
        <w:spacing w:line="360" w:lineRule="auto"/>
        <w:jc w:val="center"/>
        <w:rPr>
          <w:rFonts w:hint="eastAsia" w:ascii="仿宋" w:hAnsi="仿宋" w:eastAsia="仿宋" w:cs="仿宋"/>
          <w:b/>
          <w:sz w:val="24"/>
          <w:szCs w:val="24"/>
        </w:rPr>
      </w:pPr>
    </w:p>
    <w:p w14:paraId="1CB345E5">
      <w:pPr>
        <w:spacing w:line="360" w:lineRule="auto"/>
        <w:jc w:val="center"/>
        <w:rPr>
          <w:rFonts w:hint="eastAsia" w:ascii="仿宋" w:hAnsi="仿宋" w:eastAsia="仿宋" w:cs="仿宋"/>
          <w:b/>
          <w:sz w:val="24"/>
          <w:szCs w:val="24"/>
        </w:rPr>
      </w:pPr>
    </w:p>
    <w:p w14:paraId="577B24DF">
      <w:pPr>
        <w:spacing w:line="360" w:lineRule="auto"/>
        <w:jc w:val="center"/>
        <w:rPr>
          <w:rFonts w:hint="eastAsia" w:ascii="仿宋" w:hAnsi="仿宋" w:eastAsia="仿宋" w:cs="仿宋"/>
          <w:b/>
          <w:sz w:val="24"/>
          <w:szCs w:val="24"/>
        </w:rPr>
      </w:pPr>
    </w:p>
    <w:p w14:paraId="5DDB4359">
      <w:pPr>
        <w:spacing w:line="360" w:lineRule="auto"/>
        <w:jc w:val="center"/>
        <w:rPr>
          <w:rFonts w:hint="eastAsia" w:ascii="仿宋" w:hAnsi="仿宋" w:eastAsia="仿宋" w:cs="仿宋"/>
          <w:b/>
          <w:sz w:val="24"/>
          <w:szCs w:val="24"/>
        </w:rPr>
      </w:pPr>
    </w:p>
    <w:p w14:paraId="5AB12BF4">
      <w:pPr>
        <w:spacing w:line="360" w:lineRule="auto"/>
        <w:jc w:val="center"/>
        <w:rPr>
          <w:rFonts w:hint="eastAsia" w:ascii="仿宋" w:hAnsi="仿宋" w:eastAsia="仿宋" w:cs="仿宋"/>
          <w:b/>
          <w:sz w:val="24"/>
          <w:szCs w:val="24"/>
        </w:rPr>
      </w:pPr>
    </w:p>
    <w:p w14:paraId="13236C1B">
      <w:pPr>
        <w:spacing w:line="360" w:lineRule="auto"/>
        <w:jc w:val="center"/>
        <w:rPr>
          <w:rFonts w:hint="eastAsia" w:ascii="仿宋" w:hAnsi="仿宋" w:eastAsia="仿宋" w:cs="仿宋"/>
          <w:b/>
          <w:sz w:val="24"/>
          <w:szCs w:val="24"/>
        </w:rPr>
      </w:pPr>
    </w:p>
    <w:p w14:paraId="35D06404">
      <w:pPr>
        <w:spacing w:line="360" w:lineRule="auto"/>
        <w:jc w:val="center"/>
        <w:rPr>
          <w:rFonts w:hint="eastAsia" w:ascii="仿宋" w:hAnsi="仿宋" w:eastAsia="仿宋" w:cs="仿宋"/>
          <w:b/>
          <w:sz w:val="24"/>
          <w:szCs w:val="24"/>
        </w:rPr>
      </w:pPr>
      <w:bookmarkStart w:id="2" w:name="_GoBack"/>
      <w:bookmarkEnd w:id="2"/>
    </w:p>
    <w:p w14:paraId="1CA38550">
      <w:pPr>
        <w:spacing w:line="360" w:lineRule="auto"/>
        <w:jc w:val="center"/>
        <w:rPr>
          <w:rFonts w:hint="eastAsia" w:ascii="仿宋" w:hAnsi="仿宋" w:eastAsia="仿宋" w:cs="仿宋"/>
          <w:b/>
          <w:sz w:val="24"/>
          <w:szCs w:val="24"/>
        </w:rPr>
      </w:pPr>
    </w:p>
    <w:p w14:paraId="66704D5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w:t>
      </w:r>
      <w:r>
        <w:rPr>
          <w:rFonts w:hint="eastAsia" w:ascii="仿宋" w:hAnsi="仿宋" w:eastAsia="仿宋" w:cs="仿宋"/>
          <w:b/>
          <w:sz w:val="24"/>
          <w:szCs w:val="24"/>
          <w:lang w:eastAsia="zh-CN"/>
        </w:rPr>
        <w:t>一</w:t>
      </w:r>
      <w:r>
        <w:rPr>
          <w:rFonts w:hint="eastAsia" w:ascii="仿宋" w:hAnsi="仿宋" w:eastAsia="仿宋" w:cs="仿宋"/>
          <w:b/>
          <w:sz w:val="24"/>
          <w:szCs w:val="24"/>
        </w:rPr>
        <w:t>、法定代表人授权书</w:t>
      </w:r>
    </w:p>
    <w:p w14:paraId="1A35BE6B">
      <w:pPr>
        <w:spacing w:line="360" w:lineRule="auto"/>
        <w:jc w:val="center"/>
        <w:rPr>
          <w:rFonts w:hint="eastAsia" w:ascii="仿宋" w:hAnsi="仿宋" w:eastAsia="仿宋" w:cs="仿宋"/>
          <w:b/>
          <w:sz w:val="24"/>
          <w:szCs w:val="24"/>
        </w:rPr>
      </w:pPr>
    </w:p>
    <w:p w14:paraId="1525A6D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204A0F55">
      <w:pPr>
        <w:spacing w:before="156" w:beforeLines="50" w:after="156" w:afterLines="50" w:line="360" w:lineRule="auto"/>
        <w:ind w:firstLine="490" w:firstLineChars="200"/>
        <w:rPr>
          <w:rFonts w:hint="eastAsia" w:ascii="仿宋" w:hAnsi="仿宋" w:eastAsia="仿宋" w:cs="仿宋"/>
          <w:sz w:val="24"/>
          <w:szCs w:val="24"/>
        </w:rPr>
      </w:pPr>
    </w:p>
    <w:p w14:paraId="2FE56E1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20AF3EBC">
      <w:pPr>
        <w:spacing w:before="156" w:beforeLines="50" w:after="156" w:afterLines="50" w:line="360" w:lineRule="auto"/>
        <w:ind w:firstLine="490" w:firstLineChars="200"/>
        <w:rPr>
          <w:rFonts w:hint="eastAsia" w:ascii="仿宋" w:hAnsi="仿宋" w:eastAsia="仿宋" w:cs="仿宋"/>
          <w:sz w:val="24"/>
          <w:szCs w:val="24"/>
        </w:rPr>
      </w:pPr>
    </w:p>
    <w:p w14:paraId="5B8F4E5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6F696459">
      <w:pPr>
        <w:spacing w:before="156" w:beforeLines="50" w:after="156" w:afterLines="50" w:line="360" w:lineRule="auto"/>
        <w:ind w:firstLine="490" w:firstLineChars="200"/>
        <w:rPr>
          <w:rFonts w:hint="eastAsia" w:ascii="仿宋" w:hAnsi="仿宋" w:eastAsia="仿宋" w:cs="仿宋"/>
          <w:sz w:val="24"/>
          <w:szCs w:val="24"/>
        </w:rPr>
      </w:pPr>
    </w:p>
    <w:p w14:paraId="7C1B267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620B763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5A5F62B2">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5CCF5B34">
      <w:pPr>
        <w:spacing w:before="156" w:beforeLines="50" w:after="156" w:afterLines="50" w:line="360" w:lineRule="auto"/>
        <w:rPr>
          <w:rFonts w:hint="eastAsia" w:ascii="仿宋" w:hAnsi="仿宋" w:eastAsia="仿宋" w:cs="仿宋"/>
          <w:sz w:val="24"/>
          <w:szCs w:val="24"/>
        </w:rPr>
      </w:pPr>
    </w:p>
    <w:p w14:paraId="4BDE4154">
      <w:pPr>
        <w:spacing w:before="156" w:beforeLines="50" w:after="156" w:afterLines="50" w:line="360" w:lineRule="auto"/>
        <w:ind w:firstLine="4165" w:firstLineChars="1700"/>
        <w:rPr>
          <w:rFonts w:hint="eastAsia" w:ascii="仿宋" w:hAnsi="仿宋" w:eastAsia="仿宋" w:cs="仿宋"/>
          <w:sz w:val="24"/>
          <w:szCs w:val="24"/>
        </w:rPr>
      </w:pPr>
    </w:p>
    <w:p w14:paraId="6916A9A6">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F00997C">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1CC03C91">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72427C00">
      <w:pPr>
        <w:spacing w:line="360" w:lineRule="auto"/>
        <w:jc w:val="center"/>
        <w:rPr>
          <w:rFonts w:hint="eastAsia" w:ascii="仿宋" w:hAnsi="仿宋" w:eastAsia="仿宋" w:cs="仿宋"/>
          <w:b/>
          <w:sz w:val="24"/>
          <w:szCs w:val="24"/>
        </w:rPr>
      </w:pPr>
    </w:p>
    <w:p w14:paraId="50867DAF">
      <w:pPr>
        <w:spacing w:line="360" w:lineRule="auto"/>
        <w:jc w:val="center"/>
        <w:rPr>
          <w:rFonts w:hint="eastAsia" w:ascii="仿宋" w:hAnsi="仿宋" w:eastAsia="仿宋" w:cs="仿宋"/>
          <w:b/>
          <w:sz w:val="24"/>
          <w:szCs w:val="24"/>
        </w:rPr>
      </w:pPr>
    </w:p>
    <w:p w14:paraId="4B259324">
      <w:pPr>
        <w:spacing w:line="360" w:lineRule="auto"/>
        <w:jc w:val="center"/>
        <w:rPr>
          <w:rFonts w:hint="eastAsia" w:ascii="仿宋" w:hAnsi="仿宋" w:eastAsia="仿宋" w:cs="仿宋"/>
          <w:b/>
          <w:sz w:val="24"/>
          <w:szCs w:val="24"/>
        </w:rPr>
      </w:pPr>
    </w:p>
    <w:p w14:paraId="6B55A6AC">
      <w:pPr>
        <w:spacing w:line="360" w:lineRule="auto"/>
        <w:jc w:val="center"/>
        <w:rPr>
          <w:rFonts w:hint="eastAsia" w:ascii="仿宋" w:hAnsi="仿宋" w:eastAsia="仿宋" w:cs="仿宋"/>
          <w:b/>
          <w:sz w:val="24"/>
          <w:szCs w:val="24"/>
        </w:rPr>
      </w:pPr>
    </w:p>
    <w:p w14:paraId="31E691F7">
      <w:pPr>
        <w:spacing w:line="360" w:lineRule="auto"/>
        <w:jc w:val="center"/>
        <w:rPr>
          <w:rFonts w:hint="eastAsia" w:ascii="仿宋" w:hAnsi="仿宋" w:eastAsia="仿宋" w:cs="仿宋"/>
          <w:b/>
          <w:sz w:val="24"/>
          <w:szCs w:val="24"/>
        </w:rPr>
      </w:pPr>
    </w:p>
    <w:p w14:paraId="6F00B8A8">
      <w:pPr>
        <w:spacing w:line="360" w:lineRule="auto"/>
        <w:jc w:val="center"/>
        <w:rPr>
          <w:rFonts w:hint="eastAsia" w:ascii="仿宋" w:hAnsi="仿宋" w:eastAsia="仿宋" w:cs="仿宋"/>
          <w:b/>
          <w:sz w:val="24"/>
          <w:szCs w:val="24"/>
        </w:rPr>
      </w:pPr>
    </w:p>
    <w:p w14:paraId="4A71C15D">
      <w:pPr>
        <w:spacing w:line="360" w:lineRule="auto"/>
        <w:jc w:val="center"/>
        <w:rPr>
          <w:rFonts w:hint="eastAsia" w:ascii="仿宋" w:hAnsi="仿宋" w:eastAsia="仿宋" w:cs="仿宋"/>
          <w:b/>
          <w:sz w:val="24"/>
          <w:szCs w:val="24"/>
        </w:rPr>
      </w:pPr>
    </w:p>
    <w:p w14:paraId="7F42219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二</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59B3849C">
      <w:pPr>
        <w:spacing w:line="360" w:lineRule="auto"/>
        <w:ind w:firstLine="490" w:firstLineChars="200"/>
        <w:rPr>
          <w:rFonts w:hint="eastAsia" w:ascii="仿宋" w:hAnsi="仿宋" w:eastAsia="仿宋" w:cs="仿宋"/>
          <w:sz w:val="24"/>
          <w:szCs w:val="24"/>
        </w:rPr>
      </w:pPr>
    </w:p>
    <w:p w14:paraId="383E8DD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002E40A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1AEB337">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72A39AD9">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61B39A19">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45C6BAA7">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7B57DD6B">
      <w:pPr>
        <w:spacing w:line="360" w:lineRule="auto"/>
        <w:ind w:firstLine="490" w:firstLineChars="200"/>
        <w:rPr>
          <w:rFonts w:hint="eastAsia" w:ascii="仿宋" w:hAnsi="仿宋" w:eastAsia="仿宋" w:cs="仿宋"/>
          <w:color w:val="000000"/>
          <w:sz w:val="24"/>
          <w:szCs w:val="24"/>
          <w:u w:val="single"/>
        </w:rPr>
      </w:pPr>
    </w:p>
    <w:p w14:paraId="783EDA6C">
      <w:pPr>
        <w:spacing w:line="360" w:lineRule="auto"/>
        <w:ind w:firstLine="4655" w:firstLineChars="1900"/>
        <w:rPr>
          <w:rFonts w:hint="eastAsia" w:ascii="仿宋" w:hAnsi="仿宋" w:eastAsia="仿宋" w:cs="仿宋"/>
          <w:sz w:val="24"/>
          <w:szCs w:val="24"/>
        </w:rPr>
      </w:pPr>
    </w:p>
    <w:p w14:paraId="55BC1C7A">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403EDDE">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3244D079">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2BAEFFAF">
      <w:pPr>
        <w:pStyle w:val="55"/>
        <w:rPr>
          <w:rFonts w:hint="eastAsia" w:ascii="仿宋" w:hAnsi="仿宋" w:eastAsia="仿宋" w:cs="仿宋"/>
          <w:sz w:val="24"/>
          <w:szCs w:val="24"/>
        </w:rPr>
      </w:pPr>
    </w:p>
    <w:p w14:paraId="693A6FB6">
      <w:pPr>
        <w:pStyle w:val="55"/>
        <w:rPr>
          <w:rFonts w:hint="eastAsia" w:ascii="仿宋" w:hAnsi="仿宋" w:eastAsia="仿宋" w:cs="仿宋"/>
          <w:sz w:val="24"/>
          <w:szCs w:val="24"/>
        </w:rPr>
      </w:pPr>
    </w:p>
    <w:p w14:paraId="193DBB7A">
      <w:pPr>
        <w:pStyle w:val="55"/>
        <w:rPr>
          <w:rFonts w:hint="eastAsia" w:ascii="仿宋" w:hAnsi="仿宋" w:eastAsia="仿宋" w:cs="仿宋"/>
          <w:sz w:val="24"/>
          <w:szCs w:val="24"/>
        </w:rPr>
      </w:pPr>
    </w:p>
    <w:p w14:paraId="63DCA8C7">
      <w:pPr>
        <w:pStyle w:val="55"/>
        <w:rPr>
          <w:rFonts w:hint="eastAsia" w:ascii="仿宋" w:hAnsi="仿宋" w:eastAsia="仿宋" w:cs="仿宋"/>
          <w:sz w:val="24"/>
          <w:szCs w:val="24"/>
        </w:rPr>
      </w:pPr>
    </w:p>
    <w:p w14:paraId="281FD339">
      <w:pPr>
        <w:pStyle w:val="55"/>
        <w:rPr>
          <w:rFonts w:hint="eastAsia" w:ascii="仿宋" w:hAnsi="仿宋" w:eastAsia="仿宋" w:cs="仿宋"/>
          <w:sz w:val="24"/>
          <w:szCs w:val="24"/>
        </w:rPr>
      </w:pPr>
    </w:p>
    <w:p w14:paraId="6B801E76">
      <w:pPr>
        <w:pStyle w:val="55"/>
        <w:rPr>
          <w:rFonts w:hint="eastAsia" w:ascii="仿宋" w:hAnsi="仿宋" w:eastAsia="仿宋" w:cs="仿宋"/>
          <w:sz w:val="24"/>
          <w:szCs w:val="24"/>
        </w:rPr>
      </w:pPr>
    </w:p>
    <w:p w14:paraId="62FDDD60">
      <w:pPr>
        <w:pStyle w:val="55"/>
        <w:rPr>
          <w:rFonts w:hint="eastAsia" w:ascii="仿宋" w:hAnsi="仿宋" w:eastAsia="仿宋" w:cs="仿宋"/>
          <w:sz w:val="24"/>
          <w:szCs w:val="24"/>
        </w:rPr>
      </w:pPr>
    </w:p>
    <w:p w14:paraId="4F052682">
      <w:pPr>
        <w:pStyle w:val="55"/>
        <w:rPr>
          <w:rFonts w:hint="eastAsia" w:ascii="仿宋" w:hAnsi="仿宋" w:eastAsia="仿宋" w:cs="仿宋"/>
          <w:sz w:val="24"/>
          <w:szCs w:val="24"/>
        </w:rPr>
      </w:pPr>
    </w:p>
    <w:p w14:paraId="1C1526DF">
      <w:pPr>
        <w:pStyle w:val="55"/>
        <w:rPr>
          <w:rFonts w:hint="eastAsia" w:ascii="仿宋" w:hAnsi="仿宋" w:eastAsia="仿宋" w:cs="仿宋"/>
          <w:sz w:val="24"/>
          <w:szCs w:val="24"/>
        </w:rPr>
      </w:pPr>
    </w:p>
    <w:p w14:paraId="7450D586">
      <w:pPr>
        <w:pStyle w:val="55"/>
        <w:rPr>
          <w:rFonts w:hint="eastAsia" w:ascii="仿宋" w:hAnsi="仿宋" w:eastAsia="仿宋" w:cs="仿宋"/>
          <w:sz w:val="24"/>
          <w:szCs w:val="24"/>
        </w:rPr>
      </w:pPr>
    </w:p>
    <w:p w14:paraId="24747EB2">
      <w:pPr>
        <w:pStyle w:val="55"/>
        <w:rPr>
          <w:rFonts w:hint="eastAsia" w:ascii="仿宋" w:hAnsi="仿宋" w:eastAsia="仿宋" w:cs="仿宋"/>
          <w:sz w:val="24"/>
          <w:szCs w:val="24"/>
        </w:rPr>
      </w:pPr>
    </w:p>
    <w:p w14:paraId="38094C87">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18096585">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第一事业部施工项目农用车租赁 </w:t>
      </w:r>
      <w:r>
        <w:rPr>
          <w:rFonts w:hint="eastAsia" w:ascii="仿宋" w:hAnsi="仿宋" w:eastAsia="仿宋" w:cs="仿宋"/>
          <w:b/>
          <w:bCs/>
          <w:sz w:val="24"/>
          <w:szCs w:val="24"/>
          <w:lang w:val="en-US" w:eastAsia="zh-CN" w:bidi="ar"/>
        </w:rPr>
        <w:t>采购</w:t>
      </w:r>
      <w:r>
        <w:rPr>
          <w:rFonts w:hint="eastAsia" w:ascii="仿宋" w:hAnsi="仿宋" w:eastAsia="仿宋" w:cs="仿宋"/>
          <w:b/>
          <w:bCs/>
          <w:sz w:val="24"/>
          <w:szCs w:val="24"/>
          <w:lang w:bidi="ar"/>
        </w:rPr>
        <w:t>报价</w:t>
      </w:r>
      <w:r>
        <w:rPr>
          <w:rFonts w:hint="eastAsia" w:ascii="仿宋" w:hAnsi="仿宋" w:eastAsia="仿宋" w:cs="仿宋"/>
          <w:b/>
          <w:bCs/>
          <w:sz w:val="24"/>
          <w:szCs w:val="24"/>
          <w:lang w:val="en-US" w:eastAsia="zh-CN" w:bidi="ar"/>
        </w:rPr>
        <w:t>单</w:t>
      </w:r>
      <w:r>
        <w:rPr>
          <w:rFonts w:hint="eastAsia" w:ascii="仿宋" w:hAnsi="仿宋" w:eastAsia="仿宋" w:cs="仿宋"/>
          <w:b/>
          <w:bCs/>
          <w:sz w:val="28"/>
          <w:szCs w:val="28"/>
          <w:lang w:val="en-US" w:eastAsia="zh-CN" w:bidi="ar"/>
        </w:rPr>
        <w:t xml:space="preserve">    </w:t>
      </w:r>
    </w:p>
    <w:p w14:paraId="4D452560">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TGJA-JX-2026-027</w:t>
      </w:r>
    </w:p>
    <w:tbl>
      <w:tblPr>
        <w:tblStyle w:val="45"/>
        <w:tblW w:w="14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598"/>
        <w:gridCol w:w="764"/>
        <w:gridCol w:w="3742"/>
        <w:gridCol w:w="556"/>
        <w:gridCol w:w="824"/>
        <w:gridCol w:w="1712"/>
        <w:gridCol w:w="1500"/>
        <w:gridCol w:w="1746"/>
        <w:gridCol w:w="1595"/>
      </w:tblGrid>
      <w:tr w14:paraId="249D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702" w:type="dxa"/>
            <w:vMerge w:val="restart"/>
            <w:noWrap w:val="0"/>
            <w:vAlign w:val="center"/>
          </w:tcPr>
          <w:p w14:paraId="797E2260">
            <w:pPr>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598" w:type="dxa"/>
            <w:vMerge w:val="restart"/>
            <w:noWrap w:val="0"/>
            <w:vAlign w:val="center"/>
          </w:tcPr>
          <w:p w14:paraId="31F1C35A">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764" w:type="dxa"/>
            <w:vMerge w:val="restart"/>
            <w:noWrap w:val="0"/>
            <w:vAlign w:val="center"/>
          </w:tcPr>
          <w:p w14:paraId="13CC2193">
            <w:pPr>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3742" w:type="dxa"/>
            <w:vMerge w:val="restart"/>
            <w:noWrap w:val="0"/>
            <w:vAlign w:val="center"/>
          </w:tcPr>
          <w:p w14:paraId="618B648E">
            <w:pPr>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556" w:type="dxa"/>
            <w:vMerge w:val="restart"/>
            <w:noWrap w:val="0"/>
            <w:vAlign w:val="center"/>
          </w:tcPr>
          <w:p w14:paraId="78CF4FC2">
            <w:pPr>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824" w:type="dxa"/>
            <w:vMerge w:val="restart"/>
            <w:noWrap w:val="0"/>
            <w:vAlign w:val="center"/>
          </w:tcPr>
          <w:p w14:paraId="5E35EA40">
            <w:pPr>
              <w:jc w:val="center"/>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数量</w:t>
            </w:r>
          </w:p>
        </w:tc>
        <w:tc>
          <w:tcPr>
            <w:tcW w:w="1712" w:type="dxa"/>
            <w:vMerge w:val="restart"/>
            <w:noWrap w:val="0"/>
            <w:vAlign w:val="center"/>
          </w:tcPr>
          <w:p w14:paraId="61C5642B">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投标限价</w:t>
            </w:r>
          </w:p>
          <w:p w14:paraId="7C3353D2">
            <w:pPr>
              <w:jc w:val="center"/>
              <w:rPr>
                <w:rFonts w:hint="eastAsia" w:ascii="仿宋" w:hAnsi="仿宋" w:eastAsia="仿宋" w:cs="仿宋"/>
                <w:b/>
                <w:sz w:val="24"/>
                <w:szCs w:val="24"/>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3246" w:type="dxa"/>
            <w:gridSpan w:val="2"/>
            <w:noWrap w:val="0"/>
            <w:vAlign w:val="center"/>
          </w:tcPr>
          <w:p w14:paraId="572AEBFB">
            <w:pPr>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报价（</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595" w:type="dxa"/>
            <w:vMerge w:val="restart"/>
            <w:noWrap w:val="0"/>
            <w:vAlign w:val="center"/>
          </w:tcPr>
          <w:p w14:paraId="2AF72DE7">
            <w:pPr>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4BE8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exact"/>
          <w:jc w:val="center"/>
        </w:trPr>
        <w:tc>
          <w:tcPr>
            <w:tcW w:w="702" w:type="dxa"/>
            <w:vMerge w:val="continue"/>
            <w:noWrap w:val="0"/>
            <w:vAlign w:val="center"/>
          </w:tcPr>
          <w:p w14:paraId="6FFD35CB">
            <w:pPr>
              <w:jc w:val="center"/>
              <w:rPr>
                <w:rFonts w:hint="eastAsia" w:ascii="仿宋" w:hAnsi="仿宋" w:eastAsia="仿宋" w:cs="仿宋"/>
                <w:b/>
                <w:sz w:val="24"/>
                <w:szCs w:val="24"/>
              </w:rPr>
            </w:pPr>
          </w:p>
        </w:tc>
        <w:tc>
          <w:tcPr>
            <w:tcW w:w="1598" w:type="dxa"/>
            <w:vMerge w:val="continue"/>
            <w:noWrap w:val="0"/>
            <w:vAlign w:val="center"/>
          </w:tcPr>
          <w:p w14:paraId="785F4B5A">
            <w:pPr>
              <w:jc w:val="center"/>
              <w:rPr>
                <w:rFonts w:hint="eastAsia" w:ascii="仿宋" w:hAnsi="仿宋" w:eastAsia="仿宋" w:cs="仿宋"/>
                <w:b/>
                <w:sz w:val="24"/>
                <w:szCs w:val="24"/>
                <w:lang w:eastAsia="zh-CN"/>
              </w:rPr>
            </w:pPr>
          </w:p>
        </w:tc>
        <w:tc>
          <w:tcPr>
            <w:tcW w:w="764" w:type="dxa"/>
            <w:vMerge w:val="continue"/>
            <w:noWrap w:val="0"/>
            <w:vAlign w:val="center"/>
          </w:tcPr>
          <w:p w14:paraId="4407F581">
            <w:pPr>
              <w:jc w:val="center"/>
              <w:rPr>
                <w:rFonts w:hint="eastAsia" w:ascii="仿宋" w:hAnsi="仿宋" w:eastAsia="仿宋" w:cs="仿宋"/>
                <w:b/>
                <w:sz w:val="24"/>
                <w:szCs w:val="24"/>
                <w:lang w:eastAsia="zh-CN"/>
              </w:rPr>
            </w:pPr>
          </w:p>
        </w:tc>
        <w:tc>
          <w:tcPr>
            <w:tcW w:w="3742" w:type="dxa"/>
            <w:vMerge w:val="continue"/>
            <w:noWrap w:val="0"/>
            <w:vAlign w:val="center"/>
          </w:tcPr>
          <w:p w14:paraId="246FD107">
            <w:pPr>
              <w:jc w:val="center"/>
              <w:rPr>
                <w:rFonts w:hint="eastAsia" w:ascii="仿宋" w:hAnsi="仿宋" w:eastAsia="仿宋" w:cs="仿宋"/>
                <w:b/>
                <w:sz w:val="24"/>
                <w:szCs w:val="24"/>
              </w:rPr>
            </w:pPr>
          </w:p>
        </w:tc>
        <w:tc>
          <w:tcPr>
            <w:tcW w:w="556" w:type="dxa"/>
            <w:vMerge w:val="continue"/>
            <w:noWrap w:val="0"/>
            <w:vAlign w:val="center"/>
          </w:tcPr>
          <w:p w14:paraId="72EDC809">
            <w:pPr>
              <w:jc w:val="center"/>
              <w:rPr>
                <w:rFonts w:hint="eastAsia" w:ascii="仿宋" w:hAnsi="仿宋" w:eastAsia="仿宋" w:cs="仿宋"/>
                <w:b/>
                <w:sz w:val="24"/>
                <w:szCs w:val="24"/>
              </w:rPr>
            </w:pPr>
          </w:p>
        </w:tc>
        <w:tc>
          <w:tcPr>
            <w:tcW w:w="824" w:type="dxa"/>
            <w:vMerge w:val="continue"/>
            <w:noWrap w:val="0"/>
            <w:vAlign w:val="center"/>
          </w:tcPr>
          <w:p w14:paraId="12FA54A7">
            <w:pPr>
              <w:jc w:val="center"/>
              <w:rPr>
                <w:rFonts w:hint="eastAsia" w:ascii="仿宋" w:hAnsi="仿宋" w:eastAsia="仿宋" w:cs="仿宋"/>
                <w:b/>
                <w:sz w:val="24"/>
                <w:szCs w:val="24"/>
                <w:lang w:val="en-US" w:eastAsia="zh-CN"/>
              </w:rPr>
            </w:pPr>
          </w:p>
        </w:tc>
        <w:tc>
          <w:tcPr>
            <w:tcW w:w="1712" w:type="dxa"/>
            <w:vMerge w:val="continue"/>
            <w:noWrap w:val="0"/>
            <w:vAlign w:val="center"/>
          </w:tcPr>
          <w:p w14:paraId="6006336E">
            <w:pPr>
              <w:jc w:val="center"/>
              <w:rPr>
                <w:rFonts w:hint="eastAsia" w:ascii="仿宋" w:hAnsi="仿宋" w:eastAsia="仿宋" w:cs="仿宋"/>
                <w:b/>
                <w:sz w:val="24"/>
                <w:szCs w:val="24"/>
                <w:lang w:eastAsia="zh-CN"/>
              </w:rPr>
            </w:pPr>
          </w:p>
        </w:tc>
        <w:tc>
          <w:tcPr>
            <w:tcW w:w="1500" w:type="dxa"/>
            <w:noWrap w:val="0"/>
            <w:vAlign w:val="center"/>
          </w:tcPr>
          <w:p w14:paraId="4EEC524F">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单价</w:t>
            </w:r>
          </w:p>
        </w:tc>
        <w:tc>
          <w:tcPr>
            <w:tcW w:w="1746" w:type="dxa"/>
            <w:noWrap w:val="0"/>
            <w:vAlign w:val="center"/>
          </w:tcPr>
          <w:p w14:paraId="51839596">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合价</w:t>
            </w:r>
          </w:p>
        </w:tc>
        <w:tc>
          <w:tcPr>
            <w:tcW w:w="1595" w:type="dxa"/>
            <w:vMerge w:val="continue"/>
            <w:noWrap w:val="0"/>
            <w:vAlign w:val="center"/>
          </w:tcPr>
          <w:p w14:paraId="582A2238">
            <w:pPr>
              <w:jc w:val="center"/>
              <w:rPr>
                <w:rFonts w:hint="eastAsia" w:ascii="仿宋" w:hAnsi="仿宋" w:eastAsia="仿宋" w:cs="仿宋"/>
                <w:b/>
                <w:sz w:val="24"/>
                <w:szCs w:val="24"/>
              </w:rPr>
            </w:pPr>
          </w:p>
        </w:tc>
      </w:tr>
      <w:tr w14:paraId="0740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702" w:type="dxa"/>
            <w:noWrap w:val="0"/>
            <w:vAlign w:val="center"/>
          </w:tcPr>
          <w:p w14:paraId="521C1A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bookmarkStart w:id="0" w:name="OLE_LINK2" w:colFirst="6" w:colLast="6"/>
            <w:bookmarkStart w:id="1" w:name="OLE_LINK1" w:colFirst="5" w:colLast="5"/>
            <w:r>
              <w:rPr>
                <w:rFonts w:hint="eastAsia" w:ascii="仿宋" w:hAnsi="仿宋" w:eastAsia="仿宋" w:cs="仿宋"/>
                <w:kern w:val="2"/>
                <w:sz w:val="21"/>
                <w:szCs w:val="21"/>
                <w:highlight w:val="none"/>
                <w:lang w:val="en-US" w:eastAsia="zh-CN" w:bidi="ar-SA"/>
              </w:rPr>
              <w:t>1</w:t>
            </w:r>
          </w:p>
        </w:tc>
        <w:tc>
          <w:tcPr>
            <w:tcW w:w="1598" w:type="dxa"/>
            <w:shd w:val="clear" w:color="auto" w:fill="auto"/>
            <w:noWrap w:val="0"/>
            <w:vAlign w:val="center"/>
          </w:tcPr>
          <w:p w14:paraId="75C8C229">
            <w:pPr>
              <w:jc w:val="center"/>
              <w:rPr>
                <w:rFonts w:hint="eastAsia" w:ascii="宋体" w:hAnsi="宋体" w:eastAsia="宋体" w:cs="宋体"/>
                <w:kern w:val="2"/>
                <w:sz w:val="21"/>
                <w:szCs w:val="21"/>
                <w:lang w:val="en-US" w:eastAsia="zh-CN" w:bidi="ar-SA"/>
              </w:rPr>
            </w:pPr>
            <w:r>
              <w:rPr>
                <w:rFonts w:hint="eastAsia" w:ascii="宋体" w:hAnsi="宋体" w:cs="宋体"/>
                <w:sz w:val="21"/>
                <w:szCs w:val="21"/>
                <w:lang w:val="en-US" w:eastAsia="zh-CN"/>
              </w:rPr>
              <w:t>农用车</w:t>
            </w:r>
          </w:p>
        </w:tc>
        <w:tc>
          <w:tcPr>
            <w:tcW w:w="764" w:type="dxa"/>
            <w:shd w:val="clear" w:color="auto" w:fill="auto"/>
            <w:noWrap w:val="0"/>
            <w:vAlign w:val="center"/>
          </w:tcPr>
          <w:p w14:paraId="659AF173">
            <w:pPr>
              <w:jc w:val="center"/>
              <w:rPr>
                <w:rFonts w:hint="default" w:ascii="宋体" w:hAnsi="宋体" w:eastAsia="宋体" w:cs="宋体"/>
                <w:kern w:val="2"/>
                <w:sz w:val="21"/>
                <w:szCs w:val="21"/>
                <w:lang w:val="en-US" w:eastAsia="zh-CN" w:bidi="ar-SA"/>
              </w:rPr>
            </w:pPr>
            <w:r>
              <w:rPr>
                <w:rFonts w:hint="default" w:ascii="Times New Roman" w:hAnsi="Times New Roman" w:cs="Times New Roman"/>
                <w:sz w:val="21"/>
                <w:szCs w:val="21"/>
                <w:lang w:val="en-US" w:eastAsia="zh-CN"/>
              </w:rPr>
              <w:t>4.2m</w:t>
            </w:r>
          </w:p>
        </w:tc>
        <w:tc>
          <w:tcPr>
            <w:tcW w:w="3742" w:type="dxa"/>
            <w:shd w:val="clear" w:color="auto" w:fill="auto"/>
            <w:noWrap w:val="0"/>
            <w:vAlign w:val="center"/>
          </w:tcPr>
          <w:p w14:paraId="54D99AF9">
            <w:pPr>
              <w:spacing w:line="240" w:lineRule="auto"/>
              <w:jc w:val="left"/>
              <w:rPr>
                <w:rFonts w:hint="eastAsia" w:ascii="Calibri" w:hAnsi="Calibri" w:eastAsia="宋体" w:cs="Times New Roman"/>
                <w:kern w:val="2"/>
                <w:sz w:val="21"/>
                <w:szCs w:val="21"/>
                <w:lang w:val="en-US" w:eastAsia="zh-CN" w:bidi="ar-SA"/>
              </w:rPr>
            </w:pPr>
            <w:r>
              <w:rPr>
                <w:rFonts w:hint="eastAsia" w:cs="Times New Roman"/>
                <w:kern w:val="2"/>
                <w:sz w:val="21"/>
                <w:szCs w:val="21"/>
                <w:lang w:val="en-US" w:eastAsia="zh-CN" w:bidi="ar-SA"/>
              </w:rPr>
              <w:t>施工材料、垃圾运输</w:t>
            </w:r>
          </w:p>
        </w:tc>
        <w:tc>
          <w:tcPr>
            <w:tcW w:w="556" w:type="dxa"/>
            <w:shd w:val="clear" w:color="auto" w:fill="auto"/>
            <w:noWrap w:val="0"/>
            <w:vAlign w:val="center"/>
          </w:tcPr>
          <w:p w14:paraId="4562503B">
            <w:pPr>
              <w:jc w:val="center"/>
              <w:rPr>
                <w:rFonts w:hint="eastAsia" w:ascii="Times New Roman" w:hAnsi="Times New Roman" w:eastAsia="宋体" w:cs="Times New Roman"/>
                <w:kern w:val="2"/>
                <w:sz w:val="24"/>
                <w:szCs w:val="24"/>
                <w:lang w:val="en-US" w:eastAsia="zh-CN" w:bidi="ar-SA"/>
              </w:rPr>
            </w:pPr>
            <w:r>
              <w:rPr>
                <w:rFonts w:hint="eastAsia"/>
                <w:sz w:val="24"/>
                <w:lang w:eastAsia="zh-CN"/>
              </w:rPr>
              <w:t>台班</w:t>
            </w:r>
          </w:p>
        </w:tc>
        <w:tc>
          <w:tcPr>
            <w:tcW w:w="824" w:type="dxa"/>
            <w:shd w:val="clear" w:color="auto" w:fill="auto"/>
            <w:noWrap w:val="0"/>
            <w:vAlign w:val="center"/>
          </w:tcPr>
          <w:p w14:paraId="0C0825A2">
            <w:pPr>
              <w:jc w:val="center"/>
              <w:rPr>
                <w:rFonts w:hint="default" w:ascii="Calibri" w:hAnsi="Calibri" w:eastAsia="宋体" w:cs="Times New Roman"/>
                <w:kern w:val="2"/>
                <w:sz w:val="24"/>
                <w:szCs w:val="24"/>
                <w:lang w:val="en-US" w:eastAsia="zh-CN" w:bidi="ar-SA"/>
              </w:rPr>
            </w:pPr>
            <w:r>
              <w:rPr>
                <w:rFonts w:hint="eastAsia" w:cs="Times New Roman"/>
                <w:kern w:val="2"/>
                <w:sz w:val="24"/>
                <w:szCs w:val="24"/>
                <w:lang w:val="en-US" w:eastAsia="zh-CN" w:bidi="ar-SA"/>
              </w:rPr>
              <w:t>400</w:t>
            </w:r>
          </w:p>
        </w:tc>
        <w:tc>
          <w:tcPr>
            <w:tcW w:w="1712" w:type="dxa"/>
            <w:shd w:val="clear" w:color="auto" w:fill="auto"/>
            <w:noWrap w:val="0"/>
            <w:vAlign w:val="center"/>
          </w:tcPr>
          <w:p w14:paraId="3576F19A">
            <w:pPr>
              <w:jc w:val="center"/>
              <w:rPr>
                <w:rFonts w:hint="eastAsia" w:ascii="Calibri" w:hAnsi="Calibri" w:eastAsia="宋体" w:cs="Times New Roman"/>
                <w:kern w:val="2"/>
                <w:sz w:val="24"/>
                <w:szCs w:val="24"/>
                <w:lang w:val="en-US" w:eastAsia="zh-CN" w:bidi="ar-SA"/>
              </w:rPr>
            </w:pPr>
            <w:r>
              <w:rPr>
                <w:rFonts w:hint="eastAsia"/>
                <w:sz w:val="24"/>
                <w:lang w:val="en-US" w:eastAsia="zh-CN"/>
              </w:rPr>
              <w:t>550</w:t>
            </w:r>
            <w:r>
              <w:rPr>
                <w:rFonts w:hint="eastAsia"/>
                <w:sz w:val="24"/>
                <w:lang w:eastAsia="zh-CN"/>
              </w:rPr>
              <w:t>元</w:t>
            </w:r>
            <w:r>
              <w:rPr>
                <w:rFonts w:hint="eastAsia"/>
                <w:sz w:val="24"/>
                <w:lang w:val="en-US" w:eastAsia="zh-CN"/>
              </w:rPr>
              <w:t>/台班</w:t>
            </w:r>
          </w:p>
        </w:tc>
        <w:tc>
          <w:tcPr>
            <w:tcW w:w="1500" w:type="dxa"/>
            <w:noWrap w:val="0"/>
            <w:vAlign w:val="center"/>
          </w:tcPr>
          <w:p w14:paraId="1677FA1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12CB2D8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6E54A5E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0AB0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7362" w:type="dxa"/>
            <w:gridSpan w:val="5"/>
            <w:noWrap w:val="0"/>
            <w:vAlign w:val="center"/>
          </w:tcPr>
          <w:p w14:paraId="0DB8B304">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公司指导价合计</w:t>
            </w:r>
          </w:p>
        </w:tc>
        <w:tc>
          <w:tcPr>
            <w:tcW w:w="2536" w:type="dxa"/>
            <w:gridSpan w:val="2"/>
            <w:noWrap w:val="0"/>
            <w:vAlign w:val="center"/>
          </w:tcPr>
          <w:p w14:paraId="0E52217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cs="Times New Roman"/>
                <w:sz w:val="24"/>
                <w:lang w:val="en-US" w:eastAsia="zh-CN"/>
              </w:rPr>
              <w:t>220000</w:t>
            </w:r>
            <w:r>
              <w:rPr>
                <w:rFonts w:hint="eastAsia" w:eastAsia="宋体" w:cs="Times New Roman"/>
                <w:sz w:val="24"/>
                <w:lang w:val="en-US" w:eastAsia="zh-CN"/>
              </w:rPr>
              <w:t>.00</w:t>
            </w:r>
            <w:r>
              <w:rPr>
                <w:rFonts w:hint="eastAsia" w:ascii="Times New Roman" w:hAnsi="Times New Roman" w:eastAsia="宋体" w:cs="Times New Roman"/>
                <w:i w:val="0"/>
                <w:iCs w:val="0"/>
                <w:color w:val="000000"/>
                <w:kern w:val="0"/>
                <w:sz w:val="22"/>
                <w:szCs w:val="22"/>
                <w:u w:val="none"/>
                <w:lang w:val="en-US" w:eastAsia="zh-CN" w:bidi="ar"/>
              </w:rPr>
              <w:t>元</w:t>
            </w:r>
          </w:p>
        </w:tc>
        <w:tc>
          <w:tcPr>
            <w:tcW w:w="1500" w:type="dxa"/>
            <w:noWrap w:val="0"/>
            <w:vAlign w:val="center"/>
          </w:tcPr>
          <w:p w14:paraId="14F3628C">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color w:val="000000"/>
                <w:sz w:val="24"/>
                <w:szCs w:val="24"/>
                <w:lang w:eastAsia="zh-CN"/>
              </w:rPr>
              <w:t>报价合计</w:t>
            </w:r>
          </w:p>
        </w:tc>
        <w:tc>
          <w:tcPr>
            <w:tcW w:w="1746" w:type="dxa"/>
            <w:noWrap w:val="0"/>
            <w:vAlign w:val="center"/>
          </w:tcPr>
          <w:p w14:paraId="615DE9C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p>
        </w:tc>
        <w:tc>
          <w:tcPr>
            <w:tcW w:w="1595" w:type="dxa"/>
            <w:noWrap w:val="0"/>
            <w:vAlign w:val="center"/>
          </w:tcPr>
          <w:p w14:paraId="2B8E3A90">
            <w:pPr>
              <w:jc w:val="center"/>
              <w:rPr>
                <w:rFonts w:hint="eastAsia" w:ascii="仿宋" w:hAnsi="仿宋" w:eastAsia="仿宋" w:cs="仿宋"/>
                <w:color w:val="000000"/>
                <w:szCs w:val="21"/>
                <w:lang w:val="en-US" w:eastAsia="zh-CN"/>
              </w:rPr>
            </w:pPr>
          </w:p>
        </w:tc>
      </w:tr>
      <w:tr w14:paraId="01C2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jc w:val="center"/>
        </w:trPr>
        <w:tc>
          <w:tcPr>
            <w:tcW w:w="14739" w:type="dxa"/>
            <w:gridSpan w:val="10"/>
            <w:noWrap w:val="0"/>
            <w:vAlign w:val="center"/>
          </w:tcPr>
          <w:p w14:paraId="6653267A">
            <w:pPr>
              <w:widowControl/>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32253899">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1、以上为暂估工程量，工程量按实际完成量进行结算。</w:t>
            </w:r>
          </w:p>
          <w:p w14:paraId="51FE6F8B">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2、</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场地围挡封闭；车辆冲洗；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；碴土证办理、业主方关系协调等，为此项工作内容施工发生的发生的一切费用。</w:t>
            </w:r>
          </w:p>
          <w:p w14:paraId="1271844B">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2"/>
                <w:szCs w:val="22"/>
              </w:rPr>
            </w:pPr>
            <w:r>
              <w:rPr>
                <w:rFonts w:hint="eastAsia" w:ascii="仿宋" w:hAnsi="仿宋" w:eastAsia="仿宋" w:cs="仿宋"/>
                <w:color w:val="auto"/>
                <w:kern w:val="0"/>
                <w:sz w:val="21"/>
                <w:szCs w:val="21"/>
                <w:lang w:val="en-US" w:eastAsia="zh-CN" w:bidi="ar"/>
              </w:rPr>
              <w:t>3、</w:t>
            </w:r>
            <w:r>
              <w:rPr>
                <w:rFonts w:hint="eastAsia" w:ascii="仿宋" w:hAnsi="仿宋" w:eastAsia="仿宋" w:cs="仿宋"/>
                <w:color w:val="auto"/>
                <w:kern w:val="0"/>
                <w:sz w:val="22"/>
                <w:szCs w:val="22"/>
                <w:shd w:val="clear" w:color="auto" w:fill="FFFFFF"/>
                <w:lang w:val="en-US" w:eastAsia="zh-CN" w:bidi="ar"/>
              </w:rPr>
              <w:t>乙方开具相应合法有效的增值税专用发票。</w:t>
            </w:r>
          </w:p>
          <w:p w14:paraId="11386979">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4、如果施工中对我单位施工完成的工程进行破坏，将按照发生的施工一切费用100%进行处罚。</w:t>
            </w:r>
          </w:p>
          <w:p w14:paraId="59F3830B">
            <w:pPr>
              <w:widowControl/>
              <w:autoSpaceDE w:val="0"/>
              <w:spacing w:line="360" w:lineRule="exact"/>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26A60324">
      <w:pPr>
        <w:spacing w:line="240" w:lineRule="auto"/>
        <w:ind w:firstLine="8265" w:firstLineChars="2900"/>
        <w:rPr>
          <w:rFonts w:hint="default" w:ascii="仿宋" w:hAnsi="仿宋" w:eastAsia="仿宋" w:cs="仿宋"/>
          <w:sz w:val="28"/>
          <w:szCs w:val="28"/>
          <w:lang w:eastAsia="zh-CN"/>
          <w:woUserID w:val="1"/>
        </w:rPr>
      </w:pPr>
    </w:p>
    <w:p w14:paraId="04754E1A">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p>
    <w:p w14:paraId="35AA7211">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（签字）                                  </w:t>
      </w:r>
    </w:p>
    <w:p w14:paraId="742A1C2E">
      <w:pPr>
        <w:pStyle w:val="55"/>
        <w:ind w:left="0" w:leftChars="0" w:firstLine="8265" w:firstLineChars="2900"/>
        <w:rPr>
          <w:rFonts w:hint="eastAsia" w:ascii="仿宋" w:hAnsi="仿宋" w:eastAsia="仿宋" w:cs="仿宋"/>
          <w:sz w:val="24"/>
          <w:szCs w:val="24"/>
        </w:rPr>
      </w:pPr>
      <w:r>
        <w:rPr>
          <w:rFonts w:hint="eastAsia" w:ascii="仿宋" w:hAnsi="仿宋" w:eastAsia="仿宋" w:cs="仿宋"/>
          <w:sz w:val="28"/>
          <w:szCs w:val="28"/>
        </w:rPr>
        <w:t>日    期：</w:t>
      </w:r>
      <w:r>
        <w:rPr>
          <w:rFonts w:hint="eastAsia" w:ascii="仿宋" w:hAnsi="仿宋" w:eastAsia="仿宋" w:cs="仿宋"/>
          <w:sz w:val="28"/>
          <w:szCs w:val="28"/>
          <w:u w:val="single"/>
        </w:rPr>
        <w:t xml:space="preserve">      年    月    日  </w:t>
      </w:r>
    </w:p>
    <w:sectPr>
      <w:pgSz w:w="16838" w:h="11906" w:orient="landscape"/>
      <w:pgMar w:top="1242" w:right="1417" w:bottom="1168" w:left="1417"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D622C">
    <w:pPr>
      <w:pStyle w:val="29"/>
      <w:jc w:val="center"/>
    </w:pPr>
  </w:p>
  <w:p w14:paraId="4EBCBE83">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F6B8E">
    <w:pPr>
      <w:pStyle w:val="29"/>
      <w:framePr w:wrap="around" w:vAnchor="text" w:hAnchor="margin" w:xAlign="right" w:y="1"/>
      <w:rPr>
        <w:rStyle w:val="49"/>
      </w:rPr>
    </w:pPr>
    <w:r>
      <w:fldChar w:fldCharType="begin"/>
    </w:r>
    <w:r>
      <w:rPr>
        <w:rStyle w:val="49"/>
      </w:rPr>
      <w:instrText xml:space="preserve">PAGE  </w:instrText>
    </w:r>
    <w:r>
      <w:fldChar w:fldCharType="end"/>
    </w:r>
  </w:p>
  <w:p w14:paraId="600E6306">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5942B">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9CBB7">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0268D"/>
    <w:rsid w:val="01AF2C21"/>
    <w:rsid w:val="025370AD"/>
    <w:rsid w:val="03980C9F"/>
    <w:rsid w:val="03E75026"/>
    <w:rsid w:val="04CF6EEC"/>
    <w:rsid w:val="05103A0B"/>
    <w:rsid w:val="05BF33B5"/>
    <w:rsid w:val="06C74076"/>
    <w:rsid w:val="0706745B"/>
    <w:rsid w:val="08265F32"/>
    <w:rsid w:val="084A3F14"/>
    <w:rsid w:val="08AA7259"/>
    <w:rsid w:val="091837BC"/>
    <w:rsid w:val="0A231745"/>
    <w:rsid w:val="0A9E1234"/>
    <w:rsid w:val="0AA7731A"/>
    <w:rsid w:val="0B1B65D7"/>
    <w:rsid w:val="0B2B537E"/>
    <w:rsid w:val="0BBA0AF6"/>
    <w:rsid w:val="0BEC5846"/>
    <w:rsid w:val="0BFF2A12"/>
    <w:rsid w:val="0C084B3C"/>
    <w:rsid w:val="0C3D1EB8"/>
    <w:rsid w:val="0C6241B2"/>
    <w:rsid w:val="0C742CC6"/>
    <w:rsid w:val="0CFD732C"/>
    <w:rsid w:val="0D166265"/>
    <w:rsid w:val="0D2B4E23"/>
    <w:rsid w:val="0DCB52A1"/>
    <w:rsid w:val="0DEC109E"/>
    <w:rsid w:val="0E6F3E7F"/>
    <w:rsid w:val="0E745939"/>
    <w:rsid w:val="0E8044EC"/>
    <w:rsid w:val="0E876D2F"/>
    <w:rsid w:val="0EC82FD7"/>
    <w:rsid w:val="0EF425D6"/>
    <w:rsid w:val="10181623"/>
    <w:rsid w:val="107C2579"/>
    <w:rsid w:val="11196324"/>
    <w:rsid w:val="112C6057"/>
    <w:rsid w:val="122F7967"/>
    <w:rsid w:val="125E4C7B"/>
    <w:rsid w:val="12883761"/>
    <w:rsid w:val="12A820AD"/>
    <w:rsid w:val="14AE3227"/>
    <w:rsid w:val="1500314F"/>
    <w:rsid w:val="15721970"/>
    <w:rsid w:val="16082176"/>
    <w:rsid w:val="16D01498"/>
    <w:rsid w:val="172F68A1"/>
    <w:rsid w:val="175E2CE2"/>
    <w:rsid w:val="178D16D0"/>
    <w:rsid w:val="17966920"/>
    <w:rsid w:val="17D86D23"/>
    <w:rsid w:val="1830291B"/>
    <w:rsid w:val="187417C5"/>
    <w:rsid w:val="18AF15FD"/>
    <w:rsid w:val="198C1092"/>
    <w:rsid w:val="19A84D57"/>
    <w:rsid w:val="19CA6206"/>
    <w:rsid w:val="1A2F05AD"/>
    <w:rsid w:val="1A4E675B"/>
    <w:rsid w:val="1AE5658C"/>
    <w:rsid w:val="1B7B6D63"/>
    <w:rsid w:val="1B856040"/>
    <w:rsid w:val="1BBF797C"/>
    <w:rsid w:val="1C570602"/>
    <w:rsid w:val="1C602FB9"/>
    <w:rsid w:val="1C7952E5"/>
    <w:rsid w:val="1C865229"/>
    <w:rsid w:val="1D6F4C43"/>
    <w:rsid w:val="1D724C59"/>
    <w:rsid w:val="1DEE2CCA"/>
    <w:rsid w:val="20191E9C"/>
    <w:rsid w:val="201E3957"/>
    <w:rsid w:val="2037683E"/>
    <w:rsid w:val="20F57ADE"/>
    <w:rsid w:val="21A61547"/>
    <w:rsid w:val="225C0752"/>
    <w:rsid w:val="23FC26F5"/>
    <w:rsid w:val="246E6DF4"/>
    <w:rsid w:val="24F240EB"/>
    <w:rsid w:val="25590EC9"/>
    <w:rsid w:val="25F7787F"/>
    <w:rsid w:val="26211AAB"/>
    <w:rsid w:val="265E4BC6"/>
    <w:rsid w:val="26996894"/>
    <w:rsid w:val="26A26CEB"/>
    <w:rsid w:val="27AB7A4E"/>
    <w:rsid w:val="27F95E40"/>
    <w:rsid w:val="295D3061"/>
    <w:rsid w:val="29606D8E"/>
    <w:rsid w:val="296248B4"/>
    <w:rsid w:val="299D4A4C"/>
    <w:rsid w:val="29A812EF"/>
    <w:rsid w:val="2A1472D1"/>
    <w:rsid w:val="2A1902C2"/>
    <w:rsid w:val="2A9C0C1B"/>
    <w:rsid w:val="2AA132C2"/>
    <w:rsid w:val="2C64541C"/>
    <w:rsid w:val="2C7C5C8D"/>
    <w:rsid w:val="2C995D0F"/>
    <w:rsid w:val="2D3E7816"/>
    <w:rsid w:val="2D774259"/>
    <w:rsid w:val="2DE735DA"/>
    <w:rsid w:val="2F29557C"/>
    <w:rsid w:val="2F631049"/>
    <w:rsid w:val="2F6C023B"/>
    <w:rsid w:val="2F7075FF"/>
    <w:rsid w:val="30131353"/>
    <w:rsid w:val="30293393"/>
    <w:rsid w:val="306204E7"/>
    <w:rsid w:val="30D974B7"/>
    <w:rsid w:val="30E96026"/>
    <w:rsid w:val="311F3E7F"/>
    <w:rsid w:val="325A51BE"/>
    <w:rsid w:val="3289567B"/>
    <w:rsid w:val="333663C1"/>
    <w:rsid w:val="33703A4F"/>
    <w:rsid w:val="337445C0"/>
    <w:rsid w:val="339C621D"/>
    <w:rsid w:val="33AB32FB"/>
    <w:rsid w:val="33D3159C"/>
    <w:rsid w:val="34284F5F"/>
    <w:rsid w:val="346848DB"/>
    <w:rsid w:val="34F52A80"/>
    <w:rsid w:val="350158F4"/>
    <w:rsid w:val="354F3A99"/>
    <w:rsid w:val="357B16F3"/>
    <w:rsid w:val="3582627B"/>
    <w:rsid w:val="36050FAB"/>
    <w:rsid w:val="367256CF"/>
    <w:rsid w:val="373B612C"/>
    <w:rsid w:val="37AF03D6"/>
    <w:rsid w:val="37EE64F4"/>
    <w:rsid w:val="37FC4126"/>
    <w:rsid w:val="382E02B2"/>
    <w:rsid w:val="38550201"/>
    <w:rsid w:val="3872263A"/>
    <w:rsid w:val="39934616"/>
    <w:rsid w:val="39DC7C3B"/>
    <w:rsid w:val="3A3173ED"/>
    <w:rsid w:val="3A4E69FC"/>
    <w:rsid w:val="3A7A3727"/>
    <w:rsid w:val="3B076549"/>
    <w:rsid w:val="3B645DB3"/>
    <w:rsid w:val="3BD64D44"/>
    <w:rsid w:val="3C5B75D3"/>
    <w:rsid w:val="3C7823C8"/>
    <w:rsid w:val="3DC57BD0"/>
    <w:rsid w:val="3DCC4487"/>
    <w:rsid w:val="3E474521"/>
    <w:rsid w:val="3F1F079B"/>
    <w:rsid w:val="3F8D52CA"/>
    <w:rsid w:val="3FEB6322"/>
    <w:rsid w:val="40C47A67"/>
    <w:rsid w:val="414D3E27"/>
    <w:rsid w:val="41525675"/>
    <w:rsid w:val="41B46B47"/>
    <w:rsid w:val="424B79E0"/>
    <w:rsid w:val="4252770E"/>
    <w:rsid w:val="42A70A2B"/>
    <w:rsid w:val="42F63800"/>
    <w:rsid w:val="4304767F"/>
    <w:rsid w:val="434963F7"/>
    <w:rsid w:val="439F612A"/>
    <w:rsid w:val="43C84B06"/>
    <w:rsid w:val="441344E9"/>
    <w:rsid w:val="44756D0A"/>
    <w:rsid w:val="44842956"/>
    <w:rsid w:val="449E657A"/>
    <w:rsid w:val="44B922E9"/>
    <w:rsid w:val="454315E6"/>
    <w:rsid w:val="45EF7078"/>
    <w:rsid w:val="46045E94"/>
    <w:rsid w:val="465E02D2"/>
    <w:rsid w:val="466979AB"/>
    <w:rsid w:val="471400CF"/>
    <w:rsid w:val="47944AB8"/>
    <w:rsid w:val="48403C0E"/>
    <w:rsid w:val="48BF72F3"/>
    <w:rsid w:val="490E63A6"/>
    <w:rsid w:val="499C3073"/>
    <w:rsid w:val="499D4ACB"/>
    <w:rsid w:val="49EC0EA9"/>
    <w:rsid w:val="4A0101C7"/>
    <w:rsid w:val="4A1C7E79"/>
    <w:rsid w:val="4CBA4AF2"/>
    <w:rsid w:val="4CEB320D"/>
    <w:rsid w:val="4D0647CF"/>
    <w:rsid w:val="4D9F7BB9"/>
    <w:rsid w:val="4E822997"/>
    <w:rsid w:val="4E9133C2"/>
    <w:rsid w:val="4ED20DFA"/>
    <w:rsid w:val="4F0F5DA2"/>
    <w:rsid w:val="4F397E6D"/>
    <w:rsid w:val="4FA669F9"/>
    <w:rsid w:val="50180815"/>
    <w:rsid w:val="50323F2E"/>
    <w:rsid w:val="504C2BE7"/>
    <w:rsid w:val="51825669"/>
    <w:rsid w:val="51B50E5A"/>
    <w:rsid w:val="51F67AC6"/>
    <w:rsid w:val="523E560F"/>
    <w:rsid w:val="52534714"/>
    <w:rsid w:val="526C1FF2"/>
    <w:rsid w:val="5322748C"/>
    <w:rsid w:val="53670991"/>
    <w:rsid w:val="53810440"/>
    <w:rsid w:val="547C2BFD"/>
    <w:rsid w:val="54D812C7"/>
    <w:rsid w:val="554830C1"/>
    <w:rsid w:val="56300C76"/>
    <w:rsid w:val="5641748B"/>
    <w:rsid w:val="56424FA2"/>
    <w:rsid w:val="56B4262E"/>
    <w:rsid w:val="573963A5"/>
    <w:rsid w:val="579C59EC"/>
    <w:rsid w:val="5807041D"/>
    <w:rsid w:val="583F79D3"/>
    <w:rsid w:val="58691989"/>
    <w:rsid w:val="58C048EF"/>
    <w:rsid w:val="58C6010C"/>
    <w:rsid w:val="58F960F8"/>
    <w:rsid w:val="594F7761"/>
    <w:rsid w:val="59672964"/>
    <w:rsid w:val="59900C4D"/>
    <w:rsid w:val="59C935F6"/>
    <w:rsid w:val="5A251A57"/>
    <w:rsid w:val="5A947382"/>
    <w:rsid w:val="5ABC477B"/>
    <w:rsid w:val="5AC5330B"/>
    <w:rsid w:val="5AD47530"/>
    <w:rsid w:val="5C1E1084"/>
    <w:rsid w:val="5C775650"/>
    <w:rsid w:val="5C974AF9"/>
    <w:rsid w:val="5CF3349A"/>
    <w:rsid w:val="5CF8285E"/>
    <w:rsid w:val="5D2E44D2"/>
    <w:rsid w:val="5D6F64C5"/>
    <w:rsid w:val="5E4044BD"/>
    <w:rsid w:val="5ED81A2D"/>
    <w:rsid w:val="601B5879"/>
    <w:rsid w:val="60F035C2"/>
    <w:rsid w:val="610267D6"/>
    <w:rsid w:val="616C0C8E"/>
    <w:rsid w:val="61AB07CC"/>
    <w:rsid w:val="624F4CCE"/>
    <w:rsid w:val="626C4E3A"/>
    <w:rsid w:val="62B53CBA"/>
    <w:rsid w:val="63584057"/>
    <w:rsid w:val="63DD2403"/>
    <w:rsid w:val="63E45615"/>
    <w:rsid w:val="642E3C33"/>
    <w:rsid w:val="646474F6"/>
    <w:rsid w:val="65C111B7"/>
    <w:rsid w:val="66131908"/>
    <w:rsid w:val="66CB6466"/>
    <w:rsid w:val="66E03A9F"/>
    <w:rsid w:val="66F57FEB"/>
    <w:rsid w:val="67445ADA"/>
    <w:rsid w:val="67D15122"/>
    <w:rsid w:val="68414DE4"/>
    <w:rsid w:val="68761B8F"/>
    <w:rsid w:val="693602C7"/>
    <w:rsid w:val="693E20EC"/>
    <w:rsid w:val="69585B16"/>
    <w:rsid w:val="69AD4D95"/>
    <w:rsid w:val="69E60D0A"/>
    <w:rsid w:val="6A315ABB"/>
    <w:rsid w:val="6A87598F"/>
    <w:rsid w:val="6A9A513C"/>
    <w:rsid w:val="6AAB0F10"/>
    <w:rsid w:val="6AED777A"/>
    <w:rsid w:val="6B1F2406"/>
    <w:rsid w:val="6B302BB3"/>
    <w:rsid w:val="6B9B2799"/>
    <w:rsid w:val="6C2B4C9F"/>
    <w:rsid w:val="6C425E21"/>
    <w:rsid w:val="6C5C5C5B"/>
    <w:rsid w:val="6C717289"/>
    <w:rsid w:val="6D505D9E"/>
    <w:rsid w:val="6E4C64BB"/>
    <w:rsid w:val="6EAE74F5"/>
    <w:rsid w:val="6EC238BC"/>
    <w:rsid w:val="6EF966EE"/>
    <w:rsid w:val="6F0B6C96"/>
    <w:rsid w:val="6F2A019B"/>
    <w:rsid w:val="6F6A27B8"/>
    <w:rsid w:val="6FE32681"/>
    <w:rsid w:val="701F3363"/>
    <w:rsid w:val="703849D5"/>
    <w:rsid w:val="70626515"/>
    <w:rsid w:val="71091B6B"/>
    <w:rsid w:val="711712EF"/>
    <w:rsid w:val="71900E5F"/>
    <w:rsid w:val="742F60FC"/>
    <w:rsid w:val="74924E27"/>
    <w:rsid w:val="749B0247"/>
    <w:rsid w:val="74B57A97"/>
    <w:rsid w:val="75AB7FC4"/>
    <w:rsid w:val="75BA021D"/>
    <w:rsid w:val="76257065"/>
    <w:rsid w:val="766F01AC"/>
    <w:rsid w:val="76E067DC"/>
    <w:rsid w:val="779C6EAE"/>
    <w:rsid w:val="77DA2E34"/>
    <w:rsid w:val="780D7AF1"/>
    <w:rsid w:val="781C33ED"/>
    <w:rsid w:val="7833503D"/>
    <w:rsid w:val="787F1108"/>
    <w:rsid w:val="78986F77"/>
    <w:rsid w:val="78D61108"/>
    <w:rsid w:val="793439F5"/>
    <w:rsid w:val="7950774B"/>
    <w:rsid w:val="796E3D99"/>
    <w:rsid w:val="79BD5174"/>
    <w:rsid w:val="79EE2BC7"/>
    <w:rsid w:val="7A562872"/>
    <w:rsid w:val="7AB7E244"/>
    <w:rsid w:val="7AEE7323"/>
    <w:rsid w:val="7B8D7C88"/>
    <w:rsid w:val="7C252C88"/>
    <w:rsid w:val="7C453178"/>
    <w:rsid w:val="7C7123FD"/>
    <w:rsid w:val="7C870086"/>
    <w:rsid w:val="7C9F3CAC"/>
    <w:rsid w:val="7CA53A11"/>
    <w:rsid w:val="7CE22FC4"/>
    <w:rsid w:val="7CF809B2"/>
    <w:rsid w:val="7CFE0DF7"/>
    <w:rsid w:val="7D007C96"/>
    <w:rsid w:val="7DBB459D"/>
    <w:rsid w:val="7E065567"/>
    <w:rsid w:val="7E484108"/>
    <w:rsid w:val="7ECE2AEB"/>
    <w:rsid w:val="7ECE3A16"/>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9</Pages>
  <Words>3350</Words>
  <Characters>3684</Characters>
  <Lines>56</Lines>
  <Paragraphs>15</Paragraphs>
  <TotalTime>2</TotalTime>
  <ScaleCrop>false</ScaleCrop>
  <LinksUpToDate>false</LinksUpToDate>
  <CharactersWithSpaces>3967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弓长</cp:lastModifiedBy>
  <cp:lastPrinted>2019-04-18T07:02:00Z</cp:lastPrinted>
  <dcterms:modified xsi:type="dcterms:W3CDTF">2026-05-15T09:00:31Z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F19D08C2DD054226A70AD001185DAF6A</vt:lpwstr>
  </property>
  <property fmtid="{D5CDD505-2E9C-101B-9397-08002B2CF9AE}" pid="4" name="KSOTemplateDocerSaveRecord">
    <vt:lpwstr>eyJoZGlkIjoiZmI2YTk0YWE0ZWU0NDNiZjYzZDM0NzAwOGVhNTExYmUiLCJ1c2VySWQiOiIxMjU1NjY1MTk1In0=</vt:lpwstr>
  </property>
</Properties>
</file>