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85056D9">
      <w:pPr>
        <w:rPr>
          <w:rFonts w:hint="eastAsia" w:asciiTheme="minorEastAsia" w:hAnsiTheme="minorEastAsia" w:eastAsiaTheme="minorEastAsia" w:cstheme="minorEastAsia"/>
          <w:kern w:val="1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935" cy="198120"/>
                <wp:effectExtent l="0" t="0" r="0" b="0"/>
                <wp:wrapNone/>
                <wp:docPr id="3" name="文本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1752BA"/>
                        </w:txbxContent>
                      </wps:txbx>
                      <wps:bodyPr wrap="non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1" o:spid="_x0000_s1026" o:spt="202" type="#_x0000_t202" style="position:absolute;left:0pt;margin-left:0pt;margin-top:0pt;height:15.6pt;width:9.05pt;mso-position-horizontal-relative:page;mso-position-vertical-relative:page;mso-wrap-style:none;z-index:-251657216;mso-width-relative:page;mso-height-relative:page;" filled="f" stroked="f" coordsize="21600,21600" o:allowincell="f" o:gfxdata="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HQSY3QAAAAAwEAAA8AAAAAAAAAAQAgAAAAIgAAAGRycy9kb3du&#10;cmV2LnhtbFBLAQIUABQAAAAIAIdO4kA0N92WzgEAAJYDAAAOAAAAAAAAAAEAIAAAAB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 w14:paraId="4C1752BA"/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  <w:lang w:val="en-US" w:eastAsia="zh-CN"/>
        </w:rPr>
        <w:t xml:space="preserve"> </w:t>
      </w:r>
    </w:p>
    <w:p w14:paraId="7F6539B1">
      <w:pPr>
        <w:pStyle w:val="2"/>
        <w:rPr>
          <w:rFonts w:hint="eastAsia"/>
          <w:lang w:val="en-US" w:eastAsia="zh-CN"/>
        </w:rPr>
      </w:pPr>
    </w:p>
    <w:p w14:paraId="65FAFA85">
      <w:pPr>
        <w:pStyle w:val="2"/>
        <w:spacing w:line="60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kern w:val="1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kern w:val="1"/>
          <w:sz w:val="48"/>
          <w:szCs w:val="48"/>
        </w:rPr>
        <w:t>钢构公司-龙桥矿业粉矿干选节能改造</w:t>
      </w:r>
    </w:p>
    <w:p w14:paraId="3BC6CC0E">
      <w:pPr>
        <w:pStyle w:val="2"/>
        <w:spacing w:line="600" w:lineRule="auto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kern w:val="1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kern w:val="1"/>
          <w:sz w:val="48"/>
          <w:szCs w:val="48"/>
        </w:rPr>
        <w:t>钢结构工程钢材</w:t>
      </w:r>
    </w:p>
    <w:p w14:paraId="30BBC023"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kern w:val="1"/>
          <w:sz w:val="48"/>
          <w:szCs w:val="48"/>
          <w:lang w:eastAsia="zh-CN"/>
        </w:rPr>
      </w:pPr>
    </w:p>
    <w:p w14:paraId="0A712830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3D69F8B3">
      <w:pPr>
        <w:tabs>
          <w:tab w:val="left" w:pos="7020"/>
        </w:tabs>
        <w:jc w:val="center"/>
        <w:rPr>
          <w:rFonts w:asciiTheme="minorEastAsia" w:hAnsiTheme="minorEastAsia" w:eastAsiaTheme="minorEastAsia" w:cstheme="minorEastAsia"/>
          <w:b/>
          <w:sz w:val="52"/>
          <w:szCs w:val="52"/>
        </w:rPr>
      </w:pPr>
    </w:p>
    <w:p w14:paraId="725BBB96">
      <w:pPr>
        <w:pStyle w:val="2"/>
      </w:pPr>
    </w:p>
    <w:p w14:paraId="651B5698">
      <w:pPr>
        <w:rPr>
          <w:rFonts w:hint="eastAsia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kern w:val="1"/>
          <w:sz w:val="28"/>
          <w:szCs w:val="28"/>
        </w:rPr>
        <w:t>TGJA-WZ-2025-</w:t>
      </w:r>
      <w:r>
        <w:rPr>
          <w:rFonts w:hint="eastAsia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  <w:t>40</w:t>
      </w:r>
    </w:p>
    <w:p w14:paraId="2676C951">
      <w:pPr>
        <w:pStyle w:val="2"/>
        <w:rPr>
          <w:rFonts w:hint="eastAsia"/>
          <w:lang w:val="en-US" w:eastAsia="zh-CN"/>
        </w:rPr>
      </w:pPr>
    </w:p>
    <w:p w14:paraId="1B8719CB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铜陵有色金属集团铜冠建筑安装股份有限公司（盖章）</w:t>
      </w:r>
    </w:p>
    <w:p w14:paraId="2F2D347E">
      <w:pPr>
        <w:pStyle w:val="2"/>
      </w:pPr>
    </w:p>
    <w:p w14:paraId="7A2893EE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eastAsia="zh-CN"/>
        </w:rPr>
        <w:t>贾杰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13965211845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）、黄赟（18656211500）</w:t>
      </w:r>
    </w:p>
    <w:p w14:paraId="77FA975B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696450D8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5DF841FB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56B081FD">
      <w:pPr>
        <w:spacing w:line="360" w:lineRule="auto"/>
        <w:ind w:firstLine="49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1、根据公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司20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</w:rPr>
        <w:t>起实施的《铜冠建安公司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管理办法》及阳光工程相关规定，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物资</w:t>
      </w:r>
      <w:r>
        <w:rPr>
          <w:rFonts w:hint="eastAsia" w:ascii="仿宋" w:hAnsi="仿宋" w:eastAsia="仿宋" w:cs="仿宋_GB2312"/>
          <w:sz w:val="24"/>
          <w:szCs w:val="24"/>
        </w:rPr>
        <w:t>部通过公司外网公开平台组织</w:t>
      </w:r>
      <w:r>
        <w:rPr>
          <w:rFonts w:hint="eastAsia" w:ascii="仿宋" w:hAnsi="仿宋" w:eastAsia="仿宋" w:cs="仿宋_GB2312"/>
          <w:color w:val="FF0000"/>
          <w:sz w:val="24"/>
          <w:szCs w:val="24"/>
        </w:rPr>
        <w:t>钢构公司-龙桥矿业粉矿干选节能改造钢结构工程钢材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采取</w:t>
      </w:r>
      <w:r>
        <w:rPr>
          <w:rFonts w:hint="eastAsia" w:ascii="仿宋" w:hAnsi="仿宋" w:eastAsia="仿宋" w:cs="仿宋_GB2312"/>
          <w:sz w:val="24"/>
          <w:szCs w:val="24"/>
        </w:rPr>
        <w:t>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_GB2312"/>
          <w:sz w:val="24"/>
          <w:szCs w:val="24"/>
        </w:rPr>
        <w:t xml:space="preserve">。 </w:t>
      </w:r>
    </w:p>
    <w:p w14:paraId="6430D445">
      <w:pPr>
        <w:spacing w:line="360" w:lineRule="auto"/>
        <w:ind w:firstLine="490" w:firstLineChars="200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4"/>
          <w:szCs w:val="24"/>
        </w:rPr>
        <w:t>2、公开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询比采购采取不见面评审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6C458FD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136E7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42C34FAA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42933E01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092B7C0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3802829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</w:p>
    <w:p w14:paraId="607311A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0F765D2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1C406C1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F92B4B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50A210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5A80D49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C4BF0B2">
      <w:pPr>
        <w:pStyle w:val="2"/>
        <w:ind w:left="0" w:leftChars="0" w:firstLine="0" w:firstLineChars="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</w:rPr>
        <w:t>钢构公司-龙桥矿业粉矿干选节能改造钢结构工程钢材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-US" w:eastAsia="zh-CN"/>
        </w:rPr>
        <w:t>（详见报价单）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49E51FB2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31353A30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47CAB54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数</w:t>
      </w:r>
      <w:r>
        <w:rPr>
          <w:rFonts w:hint="eastAsia" w:ascii="仿宋" w:hAnsi="仿宋" w:eastAsia="仿宋" w:cs="仿宋"/>
          <w:sz w:val="24"/>
          <w:szCs w:val="24"/>
        </w:rPr>
        <w:t>量为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在现有条件下核定的大约数量，此数量仅作为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和签订合同数量的依据，不作为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人最终供货结算数量的依据，最终供货结算数量的增减丝毫不影响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2E25EFD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4FC175A">
      <w:p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68587E70">
      <w:pPr>
        <w:pStyle w:val="2"/>
        <w:rPr>
          <w:rFonts w:hint="eastAsia"/>
          <w:lang w:eastAsia="zh-CN"/>
        </w:rPr>
      </w:pPr>
    </w:p>
    <w:p w14:paraId="45302D1C">
      <w:pPr>
        <w:pStyle w:val="2"/>
        <w:rPr>
          <w:rFonts w:hint="eastAsia"/>
          <w:lang w:eastAsia="zh-CN"/>
        </w:rPr>
      </w:pPr>
    </w:p>
    <w:p w14:paraId="4131BCF9">
      <w:pPr>
        <w:pStyle w:val="154"/>
        <w:numPr>
          <w:ilvl w:val="0"/>
          <w:numId w:val="2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人资格要求</w:t>
      </w:r>
    </w:p>
    <w:p w14:paraId="66146CA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19592C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1、在中华人民共和国境内依法经国家工商、税务机关登记注册。</w:t>
      </w:r>
    </w:p>
    <w:p w14:paraId="68DCAC1A">
      <w:pPr>
        <w:spacing w:line="360" w:lineRule="auto"/>
        <w:ind w:left="56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0EF8100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277D64A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材料品种。</w:t>
      </w:r>
    </w:p>
    <w:p w14:paraId="5A83D6A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5、有生产经营和安全许可要求的，必须有相应有效的许可证。</w:t>
      </w:r>
    </w:p>
    <w:p w14:paraId="55C99E5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417F608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07F753A6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925AB7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69F814A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9AA0B93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--物资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5F5AD9D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2830677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2B92887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6664E20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6B4F33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物资供应</w:t>
      </w:r>
      <w:r>
        <w:rPr>
          <w:rFonts w:hint="eastAsia" w:ascii="仿宋" w:hAnsi="仿宋" w:eastAsia="仿宋" w:cs="仿宋"/>
          <w:sz w:val="24"/>
          <w:szCs w:val="24"/>
          <w:u w:val="single"/>
        </w:rPr>
        <w:t>部报名。</w:t>
      </w:r>
    </w:p>
    <w:p w14:paraId="5153372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522326C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日1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31E9AE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铜冠建筑安装股份有限公司四楼物资供应部，也可通过网络形式报名，将相关资料通过网络发给报名联系人。</w:t>
      </w:r>
    </w:p>
    <w:p w14:paraId="3DD0502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贾杰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  <w:t>（1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3965211845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  <w:t>）</w:t>
      </w:r>
    </w:p>
    <w:p w14:paraId="72AD86C0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227FBAE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56BE90E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B8734E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文件递交的截止时间：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日9:00</w:t>
      </w:r>
    </w:p>
    <w:p w14:paraId="1BB0634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文件递交地点：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4F3340E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103DE71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文件，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6AF2A25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60B7562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04F7A99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B690FEE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材料的质量相关要求</w:t>
      </w:r>
    </w:p>
    <w:p w14:paraId="4C6C834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（1）材料质量要求: 提供的材料必须符合技术指标要求（详见报价单）。</w:t>
      </w:r>
    </w:p>
    <w:p w14:paraId="4AB73E2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）若达不到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人要求的，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无条件将该批货物拉回且不计货款，动用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人机械的收取相应费用。</w:t>
      </w:r>
    </w:p>
    <w:p w14:paraId="032DAF3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15E6B7BE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详见报价单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080D865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3、报价相关要求</w:t>
      </w:r>
    </w:p>
    <w:p w14:paraId="4C4E8926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报价均为含税（税率必须注明）、含运费价。</w:t>
      </w:r>
    </w:p>
    <w:p w14:paraId="27B38102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sz w:val="24"/>
          <w:szCs w:val="24"/>
        </w:rPr>
        <w:t>要求的报价，不得以任何理由变更。</w:t>
      </w:r>
    </w:p>
    <w:p w14:paraId="3CBA380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0F0F6BA5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37A44DE1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询价采购</w:t>
      </w:r>
      <w:r>
        <w:rPr>
          <w:rFonts w:hint="eastAsia" w:ascii="仿宋" w:hAnsi="仿宋" w:eastAsia="仿宋" w:cs="仿宋"/>
          <w:sz w:val="24"/>
          <w:szCs w:val="24"/>
        </w:rPr>
        <w:t>编号及材料名称。因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76224675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37A8E461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5、交货地点</w:t>
      </w:r>
    </w:p>
    <w:p w14:paraId="5EE2433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材料送至报价单备注的指定地点。</w:t>
      </w:r>
    </w:p>
    <w:p w14:paraId="1244F09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的材料由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5DC2080A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7、供货数量验收确认方式：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</w:p>
    <w:p w14:paraId="4A01B367"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0F2FD05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3AA773CC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BE5E7F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005422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7228F4D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以价格为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依据，采取“合理低价法”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。即以经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审核，剔除偏离市场行情较大的恶意报价后的报价进行排序，其中价格最低的报价单位为预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成交人。</w:t>
      </w:r>
    </w:p>
    <w:p w14:paraId="3242E2F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2269DF7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7D90579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4984A6DD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2BF9956F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1DA6504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363B04AB">
      <w:pPr>
        <w:spacing w:line="360" w:lineRule="auto"/>
        <w:ind w:firstLine="490" w:firstLineChars="200"/>
        <w:rPr>
          <w:rFonts w:hint="eastAsia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询价采购人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540E6C0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50051E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670691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0E55272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287C5B0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9BB47B6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1A9089A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52C5B259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本授权书于______年___ 月___ 日签字生效， 特此声明。 </w:t>
      </w:r>
    </w:p>
    <w:p w14:paraId="75D30EA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9DCF44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42BEA66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CC7A67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姓名：__________________   职务/职称：____________________</w:t>
      </w:r>
    </w:p>
    <w:p w14:paraId="2A7C3F56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地址：__________________   邮编：_________________________</w:t>
      </w:r>
    </w:p>
    <w:p w14:paraId="3D717B5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电话：__________________   传真：_________________________</w:t>
      </w:r>
    </w:p>
    <w:p w14:paraId="6C58F8CE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C242C6A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32F4BA7E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法定代表人签字：_______________ </w:t>
      </w:r>
    </w:p>
    <w:p w14:paraId="0AAAF0D5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单位盖章：_____________________</w:t>
      </w:r>
    </w:p>
    <w:p w14:paraId="4ABB8CAA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1461B0D8">
      <w:pPr>
        <w:spacing w:before="156" w:beforeLines="50" w:after="156" w:afterLines="50" w:line="360" w:lineRule="auto"/>
        <w:ind w:firstLine="5635" w:firstLineChars="2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7F73C3A1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109CBC71">
      <w:pPr>
        <w:pStyle w:val="2"/>
        <w:rPr>
          <w:rFonts w:hint="eastAsia" w:ascii="仿宋" w:hAnsi="仿宋" w:eastAsia="仿宋" w:cs="仿宋"/>
          <w:b/>
          <w:sz w:val="24"/>
          <w:szCs w:val="24"/>
        </w:rPr>
      </w:pPr>
    </w:p>
    <w:p w14:paraId="189A7B78">
      <w:pPr>
        <w:pStyle w:val="2"/>
        <w:rPr>
          <w:rFonts w:hint="eastAsia" w:ascii="仿宋" w:hAnsi="仿宋" w:eastAsia="仿宋" w:cs="仿宋"/>
          <w:b/>
          <w:sz w:val="24"/>
          <w:szCs w:val="24"/>
        </w:rPr>
      </w:pPr>
    </w:p>
    <w:p w14:paraId="75B4E6A6">
      <w:pPr>
        <w:pStyle w:val="2"/>
        <w:rPr>
          <w:rFonts w:hint="eastAsia" w:ascii="仿宋" w:hAnsi="仿宋" w:eastAsia="仿宋" w:cs="仿宋"/>
          <w:b/>
          <w:sz w:val="24"/>
          <w:szCs w:val="24"/>
        </w:rPr>
      </w:pPr>
    </w:p>
    <w:p w14:paraId="57384603">
      <w:pPr>
        <w:pStyle w:val="2"/>
        <w:rPr>
          <w:rFonts w:hint="eastAsia" w:ascii="仿宋" w:hAnsi="仿宋" w:eastAsia="仿宋" w:cs="仿宋"/>
          <w:b/>
          <w:sz w:val="24"/>
          <w:szCs w:val="24"/>
        </w:rPr>
      </w:pPr>
    </w:p>
    <w:p w14:paraId="1B8FC3C9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4ADE626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0A217D9E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2718F061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12F535A4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790B941A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541B4575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00599D39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 w14:paraId="0EA87783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7E332DB9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0FA45DA9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承诺方签字:_________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2AABD8F8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单位盖章 ：                    </w:t>
      </w:r>
    </w:p>
    <w:p w14:paraId="4D4DECCC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</w:t>
      </w:r>
    </w:p>
    <w:sectPr>
      <w:headerReference r:id="rId6" w:type="default"/>
      <w:pgSz w:w="11906" w:h="16838"/>
      <w:pgMar w:top="1417" w:right="1338" w:bottom="1417" w:left="1468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043DB">
    <w:pPr>
      <w:pStyle w:val="30"/>
      <w:jc w:val="center"/>
    </w:pPr>
  </w:p>
  <w:p w14:paraId="4DE4BC78">
    <w:pPr>
      <w:pStyle w:val="3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5A218">
    <w:pPr>
      <w:pStyle w:val="30"/>
      <w:framePr w:wrap="around" w:vAnchor="text" w:hAnchor="margin" w:xAlign="right" w:y="1"/>
      <w:rPr>
        <w:rStyle w:val="50"/>
      </w:rPr>
    </w:pPr>
    <w:r>
      <w:fldChar w:fldCharType="begin"/>
    </w:r>
    <w:r>
      <w:rPr>
        <w:rStyle w:val="50"/>
      </w:rPr>
      <w:instrText xml:space="preserve">PAGE  </w:instrText>
    </w:r>
    <w:r>
      <w:fldChar w:fldCharType="end"/>
    </w:r>
  </w:p>
  <w:p w14:paraId="59399257"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E5C63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</w:t>
    </w:r>
    <w:r>
      <w:rPr>
        <w:rFonts w:hint="eastAsia"/>
        <w:u w:val="single"/>
      </w:rPr>
      <w:t>物资</w:t>
    </w:r>
    <w:r>
      <w:rPr>
        <w:rFonts w:hint="eastAsia"/>
        <w:u w:val="single"/>
        <w:lang w:val="en-US" w:eastAsia="zh-CN"/>
      </w:rPr>
      <w:t>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61C9E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</w:t>
    </w:r>
    <w:r>
      <w:rPr>
        <w:rFonts w:hint="eastAsia"/>
        <w:u w:val="single"/>
      </w:rPr>
      <w:t>物资</w:t>
    </w:r>
    <w:r>
      <w:rPr>
        <w:rFonts w:hint="eastAsia"/>
        <w:u w:val="single"/>
        <w:lang w:val="en-US" w:eastAsia="zh-CN"/>
      </w:rPr>
      <w:t>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AF2C21"/>
    <w:rsid w:val="025370AD"/>
    <w:rsid w:val="03980C9F"/>
    <w:rsid w:val="03E75026"/>
    <w:rsid w:val="05103A0B"/>
    <w:rsid w:val="05BF33B5"/>
    <w:rsid w:val="084A3F14"/>
    <w:rsid w:val="091837BC"/>
    <w:rsid w:val="0A231745"/>
    <w:rsid w:val="0A9E1234"/>
    <w:rsid w:val="0AA7731A"/>
    <w:rsid w:val="0B1B65D7"/>
    <w:rsid w:val="0B2B537E"/>
    <w:rsid w:val="0BBA0AF6"/>
    <w:rsid w:val="0BEC5846"/>
    <w:rsid w:val="0BFF2A12"/>
    <w:rsid w:val="0C084B3C"/>
    <w:rsid w:val="0C6241B2"/>
    <w:rsid w:val="0C742CC6"/>
    <w:rsid w:val="0D166265"/>
    <w:rsid w:val="0D2B4E23"/>
    <w:rsid w:val="0DCB52A1"/>
    <w:rsid w:val="0E8044EC"/>
    <w:rsid w:val="0E876D2F"/>
    <w:rsid w:val="0EC82FD7"/>
    <w:rsid w:val="10181623"/>
    <w:rsid w:val="11196324"/>
    <w:rsid w:val="122F7967"/>
    <w:rsid w:val="125E4C7B"/>
    <w:rsid w:val="12A820AD"/>
    <w:rsid w:val="14AE3227"/>
    <w:rsid w:val="1500314F"/>
    <w:rsid w:val="172F68A1"/>
    <w:rsid w:val="178D16D0"/>
    <w:rsid w:val="17D86D23"/>
    <w:rsid w:val="1830291B"/>
    <w:rsid w:val="187417C5"/>
    <w:rsid w:val="18AF15FD"/>
    <w:rsid w:val="198C1092"/>
    <w:rsid w:val="19CA6206"/>
    <w:rsid w:val="1A2F05AD"/>
    <w:rsid w:val="1AE5658C"/>
    <w:rsid w:val="1B7B6D63"/>
    <w:rsid w:val="1BBF797C"/>
    <w:rsid w:val="1C602FB9"/>
    <w:rsid w:val="1C865229"/>
    <w:rsid w:val="1DEE2CCA"/>
    <w:rsid w:val="20191E9C"/>
    <w:rsid w:val="2037683E"/>
    <w:rsid w:val="20F57ADE"/>
    <w:rsid w:val="21A61547"/>
    <w:rsid w:val="225C0752"/>
    <w:rsid w:val="23FC26F5"/>
    <w:rsid w:val="246E6DF4"/>
    <w:rsid w:val="25590EC9"/>
    <w:rsid w:val="25F7787F"/>
    <w:rsid w:val="26996894"/>
    <w:rsid w:val="26A26CEB"/>
    <w:rsid w:val="27F95E40"/>
    <w:rsid w:val="295D3061"/>
    <w:rsid w:val="299D4A4C"/>
    <w:rsid w:val="29A812EF"/>
    <w:rsid w:val="2A1902C2"/>
    <w:rsid w:val="2A9C0C1B"/>
    <w:rsid w:val="2C64541C"/>
    <w:rsid w:val="2C995D0F"/>
    <w:rsid w:val="2D3E7816"/>
    <w:rsid w:val="2F29557C"/>
    <w:rsid w:val="30131353"/>
    <w:rsid w:val="30293393"/>
    <w:rsid w:val="30D974B7"/>
    <w:rsid w:val="30E96026"/>
    <w:rsid w:val="311F3E7F"/>
    <w:rsid w:val="325A51BE"/>
    <w:rsid w:val="3289567B"/>
    <w:rsid w:val="333663C1"/>
    <w:rsid w:val="33703A4F"/>
    <w:rsid w:val="337445C0"/>
    <w:rsid w:val="339C621D"/>
    <w:rsid w:val="342634A0"/>
    <w:rsid w:val="34284F5F"/>
    <w:rsid w:val="346848DB"/>
    <w:rsid w:val="354F3A99"/>
    <w:rsid w:val="357B16F3"/>
    <w:rsid w:val="36050FAB"/>
    <w:rsid w:val="367256CF"/>
    <w:rsid w:val="373B612C"/>
    <w:rsid w:val="37EE64F4"/>
    <w:rsid w:val="382E02B2"/>
    <w:rsid w:val="39934616"/>
    <w:rsid w:val="39DC7C3B"/>
    <w:rsid w:val="3A3173ED"/>
    <w:rsid w:val="3A4E69FC"/>
    <w:rsid w:val="3A7A3727"/>
    <w:rsid w:val="3B076549"/>
    <w:rsid w:val="3B645DB3"/>
    <w:rsid w:val="3C5B75D3"/>
    <w:rsid w:val="3C7823C8"/>
    <w:rsid w:val="3DC57BD0"/>
    <w:rsid w:val="3DCC4487"/>
    <w:rsid w:val="3E474521"/>
    <w:rsid w:val="3F1F079B"/>
    <w:rsid w:val="3F8D52CA"/>
    <w:rsid w:val="40C47A67"/>
    <w:rsid w:val="414D3E27"/>
    <w:rsid w:val="41525675"/>
    <w:rsid w:val="41B46B47"/>
    <w:rsid w:val="424B79E0"/>
    <w:rsid w:val="4252770E"/>
    <w:rsid w:val="42F63800"/>
    <w:rsid w:val="4304767F"/>
    <w:rsid w:val="434963F7"/>
    <w:rsid w:val="439F612A"/>
    <w:rsid w:val="43C84B06"/>
    <w:rsid w:val="441344E9"/>
    <w:rsid w:val="44842956"/>
    <w:rsid w:val="44B922E9"/>
    <w:rsid w:val="46045E94"/>
    <w:rsid w:val="465E02D2"/>
    <w:rsid w:val="466979AB"/>
    <w:rsid w:val="471400CF"/>
    <w:rsid w:val="47944AB8"/>
    <w:rsid w:val="48BF72F3"/>
    <w:rsid w:val="490E63A6"/>
    <w:rsid w:val="499C3073"/>
    <w:rsid w:val="499D4ACB"/>
    <w:rsid w:val="49EC0EA9"/>
    <w:rsid w:val="4A1C7E79"/>
    <w:rsid w:val="4CBA4AF2"/>
    <w:rsid w:val="4CEB320D"/>
    <w:rsid w:val="4D0647CF"/>
    <w:rsid w:val="4E822997"/>
    <w:rsid w:val="4ED20DFA"/>
    <w:rsid w:val="4F0F5DA2"/>
    <w:rsid w:val="4F397E6D"/>
    <w:rsid w:val="504C2BE7"/>
    <w:rsid w:val="51825669"/>
    <w:rsid w:val="51B50E5A"/>
    <w:rsid w:val="51F67AC6"/>
    <w:rsid w:val="52534714"/>
    <w:rsid w:val="526C1FF2"/>
    <w:rsid w:val="5322748C"/>
    <w:rsid w:val="53810440"/>
    <w:rsid w:val="554830C1"/>
    <w:rsid w:val="56300C76"/>
    <w:rsid w:val="5641748B"/>
    <w:rsid w:val="56B4262E"/>
    <w:rsid w:val="579C59EC"/>
    <w:rsid w:val="5807041D"/>
    <w:rsid w:val="583F79D3"/>
    <w:rsid w:val="58691989"/>
    <w:rsid w:val="58C048EF"/>
    <w:rsid w:val="58F960F8"/>
    <w:rsid w:val="594F7761"/>
    <w:rsid w:val="59672964"/>
    <w:rsid w:val="59C935F6"/>
    <w:rsid w:val="5A251A57"/>
    <w:rsid w:val="5A947382"/>
    <w:rsid w:val="5ABC477B"/>
    <w:rsid w:val="5AD47530"/>
    <w:rsid w:val="5C1E1084"/>
    <w:rsid w:val="5C974AF9"/>
    <w:rsid w:val="5D6F64C5"/>
    <w:rsid w:val="5ED81A2D"/>
    <w:rsid w:val="601B5879"/>
    <w:rsid w:val="60F035C2"/>
    <w:rsid w:val="610267D6"/>
    <w:rsid w:val="616C0C8E"/>
    <w:rsid w:val="61AB07CC"/>
    <w:rsid w:val="626C4E3A"/>
    <w:rsid w:val="62B53CBA"/>
    <w:rsid w:val="63584057"/>
    <w:rsid w:val="63DD2403"/>
    <w:rsid w:val="63E45615"/>
    <w:rsid w:val="642E3C33"/>
    <w:rsid w:val="66131908"/>
    <w:rsid w:val="66E03A9F"/>
    <w:rsid w:val="66F57FEB"/>
    <w:rsid w:val="67445ADA"/>
    <w:rsid w:val="67D15122"/>
    <w:rsid w:val="68761B8F"/>
    <w:rsid w:val="693602C7"/>
    <w:rsid w:val="693E20EC"/>
    <w:rsid w:val="69AD4D95"/>
    <w:rsid w:val="69E60D0A"/>
    <w:rsid w:val="6A315ABB"/>
    <w:rsid w:val="6A87598F"/>
    <w:rsid w:val="6A9A513C"/>
    <w:rsid w:val="6B1F2406"/>
    <w:rsid w:val="6B302BB3"/>
    <w:rsid w:val="6B9B2799"/>
    <w:rsid w:val="6C5C5C5B"/>
    <w:rsid w:val="6C717289"/>
    <w:rsid w:val="6EC238BC"/>
    <w:rsid w:val="6F0B6C96"/>
    <w:rsid w:val="6F6A27B8"/>
    <w:rsid w:val="6FE32681"/>
    <w:rsid w:val="701F3363"/>
    <w:rsid w:val="703849D5"/>
    <w:rsid w:val="71091B6B"/>
    <w:rsid w:val="711712EF"/>
    <w:rsid w:val="742F60FC"/>
    <w:rsid w:val="74924E27"/>
    <w:rsid w:val="74B57A97"/>
    <w:rsid w:val="75AB7FC4"/>
    <w:rsid w:val="76257065"/>
    <w:rsid w:val="766F01AC"/>
    <w:rsid w:val="76E067DC"/>
    <w:rsid w:val="779C6EAE"/>
    <w:rsid w:val="780D7AF1"/>
    <w:rsid w:val="781C33ED"/>
    <w:rsid w:val="7833503D"/>
    <w:rsid w:val="787F1108"/>
    <w:rsid w:val="78D61108"/>
    <w:rsid w:val="793439F5"/>
    <w:rsid w:val="796E3D99"/>
    <w:rsid w:val="79BD5174"/>
    <w:rsid w:val="7A562872"/>
    <w:rsid w:val="7B8D7C88"/>
    <w:rsid w:val="7C252C88"/>
    <w:rsid w:val="7C7123FD"/>
    <w:rsid w:val="7C870086"/>
    <w:rsid w:val="7C9F3CAC"/>
    <w:rsid w:val="7CA53A11"/>
    <w:rsid w:val="7CE22FC4"/>
    <w:rsid w:val="7CF809B2"/>
    <w:rsid w:val="7CFE0DF7"/>
    <w:rsid w:val="7ECE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78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65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100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62"/>
    <w:autoRedefine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92"/>
    <w:autoRedefine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99"/>
    <w:autoRedefine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9">
    <w:name w:val="heading 7"/>
    <w:basedOn w:val="1"/>
    <w:next w:val="1"/>
    <w:link w:val="58"/>
    <w:autoRedefine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10">
    <w:name w:val="heading 8"/>
    <w:basedOn w:val="1"/>
    <w:next w:val="1"/>
    <w:link w:val="89"/>
    <w:autoRedefine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1">
    <w:name w:val="heading 9"/>
    <w:basedOn w:val="1"/>
    <w:next w:val="1"/>
    <w:link w:val="103"/>
    <w:autoRedefine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8">
    <w:name w:val="Default Paragraph Font"/>
    <w:autoRedefine/>
    <w:semiHidden/>
    <w:unhideWhenUsed/>
    <w:qFormat/>
    <w:uiPriority w:val="1"/>
  </w:style>
  <w:style w:type="table" w:default="1" w:styleId="4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autoRedefine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paragraph" w:styleId="12">
    <w:name w:val="toc 7"/>
    <w:basedOn w:val="1"/>
    <w:next w:val="1"/>
    <w:autoRedefine/>
    <w:qFormat/>
    <w:uiPriority w:val="0"/>
    <w:pPr>
      <w:ind w:left="1260"/>
      <w:jc w:val="left"/>
    </w:pPr>
    <w:rPr>
      <w:sz w:val="18"/>
      <w:szCs w:val="18"/>
    </w:rPr>
  </w:style>
  <w:style w:type="paragraph" w:styleId="13">
    <w:name w:val="Normal Indent"/>
    <w:basedOn w:val="1"/>
    <w:link w:val="91"/>
    <w:autoRedefine/>
    <w:qFormat/>
    <w:uiPriority w:val="0"/>
    <w:pPr>
      <w:ind w:firstLine="420" w:firstLineChars="200"/>
    </w:pPr>
  </w:style>
  <w:style w:type="paragraph" w:styleId="14">
    <w:name w:val="caption"/>
    <w:basedOn w:val="1"/>
    <w:next w:val="1"/>
    <w:autoRedefine/>
    <w:qFormat/>
    <w:uiPriority w:val="0"/>
    <w:rPr>
      <w:rFonts w:ascii="Cambria" w:hAnsi="Cambria" w:eastAsia="黑体"/>
      <w:sz w:val="20"/>
      <w:szCs w:val="20"/>
    </w:rPr>
  </w:style>
  <w:style w:type="paragraph" w:styleId="15">
    <w:name w:val="List Bullet"/>
    <w:basedOn w:val="1"/>
    <w:autoRedefine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6">
    <w:name w:val="Document Map"/>
    <w:basedOn w:val="1"/>
    <w:link w:val="76"/>
    <w:autoRedefine/>
    <w:qFormat/>
    <w:uiPriority w:val="0"/>
    <w:pPr>
      <w:shd w:val="clear" w:color="auto" w:fill="000080"/>
    </w:pPr>
  </w:style>
  <w:style w:type="paragraph" w:styleId="17">
    <w:name w:val="annotation text"/>
    <w:basedOn w:val="1"/>
    <w:link w:val="71"/>
    <w:autoRedefine/>
    <w:qFormat/>
    <w:uiPriority w:val="0"/>
    <w:pPr>
      <w:jc w:val="left"/>
    </w:pPr>
  </w:style>
  <w:style w:type="paragraph" w:styleId="18">
    <w:name w:val="Body Text 3"/>
    <w:basedOn w:val="1"/>
    <w:autoRedefine/>
    <w:qFormat/>
    <w:uiPriority w:val="0"/>
    <w:rPr>
      <w:rFonts w:ascii="宋体"/>
      <w:sz w:val="24"/>
      <w:szCs w:val="20"/>
    </w:rPr>
  </w:style>
  <w:style w:type="paragraph" w:styleId="19">
    <w:name w:val="Body Text"/>
    <w:basedOn w:val="1"/>
    <w:link w:val="90"/>
    <w:autoRedefine/>
    <w:qFormat/>
    <w:uiPriority w:val="0"/>
    <w:pPr>
      <w:spacing w:after="120"/>
    </w:pPr>
  </w:style>
  <w:style w:type="paragraph" w:styleId="20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21">
    <w:name w:val="Block Text"/>
    <w:basedOn w:val="1"/>
    <w:autoRedefine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2">
    <w:name w:val="index 4"/>
    <w:basedOn w:val="1"/>
    <w:next w:val="1"/>
    <w:autoRedefine/>
    <w:qFormat/>
    <w:uiPriority w:val="0"/>
    <w:pPr>
      <w:ind w:left="600" w:leftChars="600"/>
    </w:pPr>
  </w:style>
  <w:style w:type="paragraph" w:styleId="23">
    <w:name w:val="toc 5"/>
    <w:basedOn w:val="1"/>
    <w:next w:val="1"/>
    <w:autoRedefine/>
    <w:qFormat/>
    <w:uiPriority w:val="0"/>
    <w:pPr>
      <w:ind w:left="840"/>
      <w:jc w:val="left"/>
    </w:pPr>
    <w:rPr>
      <w:sz w:val="18"/>
      <w:szCs w:val="18"/>
    </w:rPr>
  </w:style>
  <w:style w:type="paragraph" w:styleId="24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5">
    <w:name w:val="Plain Text"/>
    <w:basedOn w:val="1"/>
    <w:link w:val="97"/>
    <w:autoRedefine/>
    <w:qFormat/>
    <w:uiPriority w:val="0"/>
    <w:rPr>
      <w:rFonts w:ascii="Courier New" w:hAnsi="Courier New"/>
      <w:szCs w:val="20"/>
    </w:rPr>
  </w:style>
  <w:style w:type="paragraph" w:styleId="26">
    <w:name w:val="toc 8"/>
    <w:basedOn w:val="1"/>
    <w:next w:val="1"/>
    <w:autoRedefine/>
    <w:qFormat/>
    <w:uiPriority w:val="0"/>
    <w:pPr>
      <w:ind w:left="1470"/>
      <w:jc w:val="left"/>
    </w:pPr>
    <w:rPr>
      <w:sz w:val="18"/>
      <w:szCs w:val="18"/>
    </w:rPr>
  </w:style>
  <w:style w:type="paragraph" w:styleId="27">
    <w:name w:val="Date"/>
    <w:basedOn w:val="1"/>
    <w:next w:val="1"/>
    <w:autoRedefine/>
    <w:qFormat/>
    <w:uiPriority w:val="0"/>
    <w:rPr>
      <w:sz w:val="24"/>
      <w:szCs w:val="20"/>
    </w:rPr>
  </w:style>
  <w:style w:type="paragraph" w:styleId="2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9">
    <w:name w:val="Balloon Text"/>
    <w:basedOn w:val="1"/>
    <w:autoRedefine/>
    <w:qFormat/>
    <w:uiPriority w:val="0"/>
    <w:rPr>
      <w:sz w:val="18"/>
      <w:szCs w:val="18"/>
    </w:rPr>
  </w:style>
  <w:style w:type="paragraph" w:styleId="3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8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autoRedefine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3">
    <w:name w:val="toc 4"/>
    <w:basedOn w:val="1"/>
    <w:next w:val="1"/>
    <w:autoRedefine/>
    <w:qFormat/>
    <w:uiPriority w:val="0"/>
    <w:pPr>
      <w:ind w:left="630"/>
      <w:jc w:val="left"/>
    </w:pPr>
    <w:rPr>
      <w:sz w:val="18"/>
      <w:szCs w:val="18"/>
    </w:rPr>
  </w:style>
  <w:style w:type="paragraph" w:styleId="34">
    <w:name w:val="Subtitle"/>
    <w:basedOn w:val="1"/>
    <w:next w:val="1"/>
    <w:link w:val="82"/>
    <w:autoRedefine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5">
    <w:name w:val="footnote text"/>
    <w:basedOn w:val="1"/>
    <w:autoRedefine/>
    <w:qFormat/>
    <w:uiPriority w:val="0"/>
    <w:rPr>
      <w:sz w:val="20"/>
      <w:szCs w:val="20"/>
    </w:rPr>
  </w:style>
  <w:style w:type="paragraph" w:styleId="36">
    <w:name w:val="toc 6"/>
    <w:basedOn w:val="1"/>
    <w:next w:val="1"/>
    <w:autoRedefine/>
    <w:qFormat/>
    <w:uiPriority w:val="0"/>
    <w:pPr>
      <w:ind w:left="1050"/>
      <w:jc w:val="left"/>
    </w:pPr>
    <w:rPr>
      <w:sz w:val="18"/>
      <w:szCs w:val="18"/>
    </w:rPr>
  </w:style>
  <w:style w:type="paragraph" w:styleId="37">
    <w:name w:val="Body Text Indent 3"/>
    <w:basedOn w:val="1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autoRedefine/>
    <w:qFormat/>
    <w:uiPriority w:val="0"/>
    <w:pPr>
      <w:ind w:left="200" w:leftChars="200" w:hanging="200" w:hangingChars="200"/>
    </w:pPr>
  </w:style>
  <w:style w:type="paragraph" w:styleId="39">
    <w:name w:val="toc 2"/>
    <w:basedOn w:val="1"/>
    <w:next w:val="1"/>
    <w:autoRedefine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0">
    <w:name w:val="toc 9"/>
    <w:basedOn w:val="1"/>
    <w:next w:val="1"/>
    <w:autoRedefine/>
    <w:qFormat/>
    <w:uiPriority w:val="0"/>
    <w:pPr>
      <w:ind w:left="1680"/>
      <w:jc w:val="left"/>
    </w:pPr>
    <w:rPr>
      <w:sz w:val="18"/>
      <w:szCs w:val="18"/>
    </w:rPr>
  </w:style>
  <w:style w:type="paragraph" w:styleId="41">
    <w:name w:val="HTML Preformatted"/>
    <w:basedOn w:val="1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3">
    <w:name w:val="index 1"/>
    <w:basedOn w:val="1"/>
    <w:next w:val="1"/>
    <w:autoRedefine/>
    <w:semiHidden/>
    <w:qFormat/>
    <w:uiPriority w:val="0"/>
    <w:pPr>
      <w:spacing w:line="480" w:lineRule="auto"/>
      <w:jc w:val="center"/>
    </w:pPr>
    <w:rPr>
      <w:sz w:val="32"/>
    </w:rPr>
  </w:style>
  <w:style w:type="paragraph" w:styleId="44">
    <w:name w:val="Title"/>
    <w:basedOn w:val="1"/>
    <w:autoRedefine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5">
    <w:name w:val="annotation subject"/>
    <w:basedOn w:val="17"/>
    <w:next w:val="17"/>
    <w:autoRedefine/>
    <w:qFormat/>
    <w:uiPriority w:val="0"/>
    <w:rPr>
      <w:b/>
      <w:bCs/>
    </w:rPr>
  </w:style>
  <w:style w:type="table" w:styleId="47">
    <w:name w:val="Table Grid"/>
    <w:basedOn w:val="4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Strong"/>
    <w:autoRedefine/>
    <w:qFormat/>
    <w:uiPriority w:val="22"/>
    <w:rPr>
      <w:b/>
      <w:bCs/>
    </w:rPr>
  </w:style>
  <w:style w:type="character" w:styleId="50">
    <w:name w:val="page number"/>
    <w:basedOn w:val="48"/>
    <w:autoRedefine/>
    <w:qFormat/>
    <w:uiPriority w:val="0"/>
  </w:style>
  <w:style w:type="character" w:styleId="51">
    <w:name w:val="FollowedHyperlink"/>
    <w:autoRedefine/>
    <w:qFormat/>
    <w:uiPriority w:val="0"/>
    <w:rPr>
      <w:color w:val="000000"/>
      <w:u w:val="none"/>
    </w:rPr>
  </w:style>
  <w:style w:type="character" w:styleId="52">
    <w:name w:val="Emphasis"/>
    <w:autoRedefine/>
    <w:qFormat/>
    <w:uiPriority w:val="0"/>
    <w:rPr>
      <w:i/>
      <w:iCs/>
    </w:rPr>
  </w:style>
  <w:style w:type="character" w:styleId="53">
    <w:name w:val="Hyperlink"/>
    <w:autoRedefine/>
    <w:qFormat/>
    <w:uiPriority w:val="0"/>
    <w:rPr>
      <w:color w:val="000000"/>
      <w:u w:val="none"/>
    </w:rPr>
  </w:style>
  <w:style w:type="character" w:styleId="54">
    <w:name w:val="annotation reference"/>
    <w:autoRedefine/>
    <w:qFormat/>
    <w:uiPriority w:val="0"/>
    <w:rPr>
      <w:sz w:val="21"/>
      <w:szCs w:val="21"/>
    </w:rPr>
  </w:style>
  <w:style w:type="character" w:styleId="55">
    <w:name w:val="footnote reference"/>
    <w:autoRedefine/>
    <w:qFormat/>
    <w:uiPriority w:val="0"/>
    <w:rPr>
      <w:vertAlign w:val="superscript"/>
    </w:rPr>
  </w:style>
  <w:style w:type="character" w:customStyle="1" w:styleId="56">
    <w:name w:val="textcontents"/>
    <w:autoRedefine/>
    <w:qFormat/>
    <w:uiPriority w:val="0"/>
    <w:rPr>
      <w:rFonts w:cs="Times New Roman"/>
    </w:rPr>
  </w:style>
  <w:style w:type="character" w:customStyle="1" w:styleId="57">
    <w:name w:val="批注文字 Char Char"/>
    <w:autoRedefine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9"/>
    <w:autoRedefine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autoRedefine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6"/>
    <w:autoRedefine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autoRedefine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autoRedefine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autoRedefine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autoRedefine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autoRedefine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autoRedefine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5"/>
    <w:link w:val="69"/>
    <w:autoRedefine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7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autoRedefine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4"/>
    <w:next w:val="22"/>
    <w:link w:val="72"/>
    <w:autoRedefine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autoRedefine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autoRedefine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6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autoRedefine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3"/>
    <w:autoRedefine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autoRedefine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1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autoRedefine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autoRedefine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autoRedefine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autoRedefine/>
    <w:qFormat/>
    <w:uiPriority w:val="0"/>
    <w:rPr>
      <w:kern w:val="2"/>
      <w:sz w:val="18"/>
      <w:szCs w:val="18"/>
    </w:rPr>
  </w:style>
  <w:style w:type="character" w:customStyle="1" w:styleId="86">
    <w:name w:val="书籍标题1"/>
    <w:autoRedefine/>
    <w:qFormat/>
    <w:uiPriority w:val="0"/>
    <w:rPr>
      <w:b/>
      <w:bCs/>
      <w:smallCaps/>
      <w:spacing w:val="5"/>
    </w:rPr>
  </w:style>
  <w:style w:type="character" w:customStyle="1" w:styleId="87">
    <w:name w:val="标题 4 Char"/>
    <w:autoRedefine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autoRedefine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10"/>
    <w:autoRedefine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3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7"/>
    <w:autoRedefine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autoRedefine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autoRedefine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5"/>
    <w:autoRedefine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8"/>
    <w:autoRedefine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5"/>
    <w:autoRedefine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autoRedefine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autoRedefine/>
    <w:qFormat/>
    <w:uiPriority w:val="0"/>
    <w:rPr>
      <w:i/>
      <w:iCs/>
      <w:color w:val="808080"/>
    </w:rPr>
  </w:style>
  <w:style w:type="character" w:customStyle="1" w:styleId="103">
    <w:name w:val="标题 9 Char"/>
    <w:link w:val="11"/>
    <w:autoRedefine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8"/>
    <w:autoRedefine/>
    <w:qFormat/>
    <w:uiPriority w:val="0"/>
  </w:style>
  <w:style w:type="character" w:customStyle="1" w:styleId="105">
    <w:name w:val="font161"/>
    <w:autoRedefine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8"/>
    <w:autoRedefine/>
    <w:qFormat/>
    <w:uiPriority w:val="0"/>
  </w:style>
  <w:style w:type="character" w:customStyle="1" w:styleId="107">
    <w:name w:val="Char Char2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5"/>
    <w:autoRedefine/>
    <w:qFormat/>
    <w:uiPriority w:val="0"/>
    <w:rPr>
      <w:rFonts w:eastAsia="Arial"/>
    </w:rPr>
  </w:style>
  <w:style w:type="paragraph" w:customStyle="1" w:styleId="110">
    <w:name w:val="样式4"/>
    <w:basedOn w:val="5"/>
    <w:autoRedefine/>
    <w:qFormat/>
    <w:uiPriority w:val="0"/>
    <w:rPr>
      <w:rFonts w:eastAsia="Arial"/>
    </w:rPr>
  </w:style>
  <w:style w:type="paragraph" w:customStyle="1" w:styleId="111">
    <w:name w:val="Blockquote"/>
    <w:basedOn w:val="1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autoRedefine/>
    <w:qFormat/>
    <w:uiPriority w:val="0"/>
  </w:style>
  <w:style w:type="paragraph" w:customStyle="1" w:styleId="115">
    <w:name w:val="样式2"/>
    <w:basedOn w:val="5"/>
    <w:autoRedefine/>
    <w:qFormat/>
    <w:uiPriority w:val="0"/>
  </w:style>
  <w:style w:type="paragraph" w:customStyle="1" w:styleId="116">
    <w:name w:val="XW编号正文"/>
    <w:basedOn w:val="117"/>
    <w:autoRedefine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0"/>
    <w:autoRedefine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autoRedefine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autoRedefine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3"/>
    <w:next w:val="1"/>
    <w:autoRedefine/>
    <w:qFormat/>
    <w:uiPriority w:val="0"/>
    <w:pPr>
      <w:outlineLvl w:val="9"/>
    </w:pPr>
  </w:style>
  <w:style w:type="paragraph" w:customStyle="1" w:styleId="121">
    <w:name w:val="A2"/>
    <w:basedOn w:val="25"/>
    <w:autoRedefine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autoRedefine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autoRedefine/>
    <w:qFormat/>
    <w:uiPriority w:val="0"/>
    <w:rPr>
      <w:sz w:val="21"/>
    </w:rPr>
  </w:style>
  <w:style w:type="paragraph" w:customStyle="1" w:styleId="124">
    <w:name w:val="A1"/>
    <w:basedOn w:val="25"/>
    <w:autoRedefine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autoRedefine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autoRedefine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4"/>
    <w:autoRedefine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autoRedefine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autoRedefine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autoRedefine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5"/>
    <w:autoRedefine/>
    <w:qFormat/>
    <w:uiPriority w:val="0"/>
    <w:rPr>
      <w:rFonts w:eastAsia="Arial"/>
    </w:rPr>
  </w:style>
  <w:style w:type="paragraph" w:customStyle="1" w:styleId="134">
    <w:name w:val="目录"/>
    <w:basedOn w:val="1"/>
    <w:autoRedefine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autoRedefine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autoRedefine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3"/>
    <w:autoRedefine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4"/>
    <w:autoRedefine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5"/>
    <w:autoRedefine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autoRedefine/>
    <w:qFormat/>
    <w:uiPriority w:val="0"/>
  </w:style>
  <w:style w:type="paragraph" w:customStyle="1" w:styleId="141">
    <w:name w:val="Char1"/>
    <w:basedOn w:val="1"/>
    <w:autoRedefine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autoRedefine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3"/>
    <w:next w:val="122"/>
    <w:autoRedefine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5"/>
    <w:autoRedefine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5"/>
    <w:autoRedefine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3"/>
    <w:autoRedefine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autoRedefine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autoRedefine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autoRedefine/>
    <w:qFormat/>
    <w:uiPriority w:val="0"/>
  </w:style>
  <w:style w:type="paragraph" w:customStyle="1" w:styleId="151">
    <w:name w:val="xl49"/>
    <w:basedOn w:val="1"/>
    <w:autoRedefine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autoRedefine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autoRedefine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7</Pages>
  <Words>2747</Words>
  <Characters>3026</Characters>
  <Lines>56</Lines>
  <Paragraphs>15</Paragraphs>
  <TotalTime>1</TotalTime>
  <ScaleCrop>false</ScaleCrop>
  <LinksUpToDate>false</LinksUpToDate>
  <CharactersWithSpaces>3103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2021-05-27T01:25:00Z</dcterms:created>
  <dc:creator>e510</dc:creator>
  <cp:lastModifiedBy>微信用户</cp:lastModifiedBy>
  <cp:lastPrinted>2019-04-17T07:02:00Z</cp:lastPrinted>
  <dcterms:modified xsi:type="dcterms:W3CDTF">2025-03-26T08:42:27Z</dcterms:modified>
  <dc:title>中华人民共和国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