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A8BF5C3">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电控设备厂——庐江矿业项目高压矿用一般型开关柜体、矿用配电箱体</w:t>
      </w:r>
    </w:p>
    <w:p w14:paraId="4B301F85">
      <w:pPr>
        <w:pStyle w:val="2"/>
        <w:ind w:left="0" w:leftChars="0" w:firstLine="0" w:firstLineChars="0"/>
        <w:jc w:val="center"/>
        <w:rPr>
          <w:rFonts w:hint="eastAsia" w:asciiTheme="minorEastAsia" w:hAnsiTheme="minorEastAsia" w:eastAsiaTheme="minorEastAsia" w:cstheme="minorEastAsia"/>
          <w:b/>
          <w:bCs/>
          <w:sz w:val="40"/>
          <w:szCs w:val="40"/>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04A90D65">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4177</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61810137">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电控设备厂——庐江矿业项目高压矿用一般型开关柜体、</w:t>
      </w:r>
      <w:bookmarkStart w:id="0" w:name="_GoBack"/>
      <w:bookmarkEnd w:id="0"/>
      <w:r>
        <w:rPr>
          <w:rFonts w:hint="eastAsia" w:ascii="仿宋" w:hAnsi="仿宋" w:eastAsia="仿宋" w:cs="仿宋"/>
          <w:b w:val="0"/>
          <w:bCs w:val="0"/>
          <w:sz w:val="24"/>
          <w:szCs w:val="24"/>
          <w:u w:val="single"/>
          <w:lang w:val="en-US" w:eastAsia="zh-CN"/>
        </w:rPr>
        <w:t>矿用配电箱体</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61921D9"/>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C86522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2659</Words>
  <Characters>2945</Characters>
  <Lines>56</Lines>
  <Paragraphs>15</Paragraphs>
  <TotalTime>8</TotalTime>
  <ScaleCrop>false</ScaleCrop>
  <LinksUpToDate>false</LinksUpToDate>
  <CharactersWithSpaces>3025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2024-11-28T00:59:11Z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F19D08C2DD054226A70AD001185DAF6A</vt:lpwstr>
  </property>
</Properties>
</file>