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第二事业部-安徽海亮项目-钢筋</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73</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609A849B">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第二事业部-安徽海亮项目-钢筋。</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bookmarkStart w:id="1" w:name="_GoBack"/>
      <w:bookmarkEnd w:id="1"/>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2707</Words>
  <Characters>2994</Characters>
  <Lines>56</Lines>
  <Paragraphs>15</Paragraphs>
  <TotalTime>4</TotalTime>
  <ScaleCrop>false</ScaleCrop>
  <LinksUpToDate>false</LinksUpToDate>
  <CharactersWithSpaces>3074</CharactersWithSpaces>
  <Application>WPS Office_12.1.0.18909_F1E327BC-269C-435d-A152-05C5408002CA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2024-11-27T05:42:11Z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2052-12.1.0.18909</vt:lpwstr>
  </property>
  <property fmtid="{D5CDD505-2E9C-101B-9397-08002B2CF9AE}" pid="3" name="ICV">
    <vt:lpwstr>F19D08C2DD054226A70AD001185DAF6A</vt:lpwstr>
  </property>
</Properties>
</file>