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一</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赤峰</w:t>
      </w:r>
      <w:r>
        <w:rPr>
          <w:rFonts w:hint="eastAsia" w:ascii="仿宋" w:hAnsi="仿宋" w:eastAsia="仿宋" w:cs="宋体"/>
          <w:b/>
          <w:bCs/>
          <w:kern w:val="1"/>
          <w:sz w:val="44"/>
          <w:szCs w:val="44"/>
          <w:highlight w:val="none"/>
          <w:u w:val="single"/>
          <w:lang w:eastAsia="zh-CN"/>
        </w:rPr>
        <w:t>项目钢材</w:t>
      </w:r>
      <w:r>
        <w:rPr>
          <w:rFonts w:hint="eastAsia" w:ascii="仿宋" w:hAnsi="仿宋" w:eastAsia="仿宋" w:cs="宋体"/>
          <w:b/>
          <w:bCs/>
          <w:kern w:val="1"/>
          <w:sz w:val="44"/>
          <w:szCs w:val="44"/>
          <w:highlight w:val="none"/>
          <w:u w:val="single"/>
          <w:lang w:val="en-US" w:eastAsia="zh-CN"/>
        </w:rPr>
        <w:t>(十三批次）</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bookmarkStart w:id="7" w:name="_GoBack"/>
      <w:bookmarkEnd w:id="7"/>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147</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229491F5">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bookmarkStart w:id="0" w:name="OLE_LINK4"/>
      <w:r>
        <w:rPr>
          <w:rFonts w:hint="eastAsia" w:ascii="仿宋" w:hAnsi="仿宋" w:eastAsia="仿宋" w:cs="仿宋_GB2312"/>
          <w:b/>
          <w:bCs/>
          <w:color w:val="000000"/>
          <w:sz w:val="24"/>
          <w:highlight w:val="none"/>
          <w:u w:val="single"/>
          <w:lang w:val="en-US" w:eastAsia="zh-CN"/>
        </w:rPr>
        <w:t>陆仟</w:t>
      </w:r>
      <w:r>
        <w:rPr>
          <w:rFonts w:hint="eastAsia" w:ascii="仿宋" w:hAnsi="仿宋" w:eastAsia="仿宋" w:cs="仿宋_GB2312"/>
          <w:b/>
          <w:bCs/>
          <w:color w:val="000000"/>
          <w:sz w:val="24"/>
          <w:highlight w:val="none"/>
          <w:u w:val="single"/>
        </w:rPr>
        <w:t>元</w:t>
      </w:r>
      <w:bookmarkEnd w:id="0"/>
      <w:r>
        <w:rPr>
          <w:rFonts w:hint="eastAsia" w:ascii="仿宋" w:hAnsi="仿宋" w:eastAsia="仿宋" w:cs="仿宋_GB2312"/>
          <w:b/>
          <w:bCs/>
          <w:color w:val="000000"/>
          <w:sz w:val="24"/>
          <w:highlight w:val="none"/>
          <w:u w:val="single"/>
        </w:rPr>
        <w:t>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一</w:t>
      </w:r>
      <w:r>
        <w:rPr>
          <w:rFonts w:hint="eastAsia" w:ascii="仿宋" w:hAnsi="仿宋" w:eastAsia="仿宋" w:cs="仿宋_GB2312"/>
          <w:b/>
          <w:bCs/>
          <w:sz w:val="24"/>
          <w:highlight w:val="none"/>
          <w:u w:val="single"/>
          <w:lang w:eastAsia="zh-CN"/>
        </w:rPr>
        <w:t>事业部</w:t>
      </w:r>
      <w:r>
        <w:rPr>
          <w:rFonts w:hint="eastAsia" w:ascii="仿宋" w:hAnsi="仿宋" w:eastAsia="仿宋" w:cs="仿宋_GB2312"/>
          <w:b/>
          <w:bCs/>
          <w:sz w:val="24"/>
          <w:highlight w:val="none"/>
          <w:u w:val="single"/>
          <w:lang w:val="en-US" w:eastAsia="zh-CN"/>
        </w:rPr>
        <w:t>赤峰</w:t>
      </w:r>
      <w:r>
        <w:rPr>
          <w:rFonts w:hint="eastAsia" w:ascii="仿宋" w:hAnsi="仿宋" w:eastAsia="仿宋" w:cs="仿宋_GB2312"/>
          <w:b/>
          <w:bCs/>
          <w:sz w:val="24"/>
          <w:highlight w:val="none"/>
          <w:u w:val="single"/>
          <w:lang w:eastAsia="zh-CN"/>
        </w:rPr>
        <w:t>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147</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一</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赤峰电解</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（3）报价方式：按我的钢铁网赤峰地区</w:t>
      </w:r>
      <w:bookmarkStart w:id="1" w:name="OLE_LINK5"/>
      <w:r>
        <w:rPr>
          <w:rFonts w:hint="eastAsia" w:ascii="仿宋" w:hAnsi="仿宋" w:eastAsia="仿宋" w:cs="仿宋_GB2312"/>
          <w:sz w:val="24"/>
          <w:highlight w:val="none"/>
          <w:lang w:val="en-US" w:eastAsia="zh-CN"/>
        </w:rPr>
        <w:t>相同时间（供货时间）相同规格钢材价格上浮或下浮方式报价</w:t>
      </w:r>
      <w:bookmarkEnd w:id="1"/>
      <w:r>
        <w:rPr>
          <w:rFonts w:hint="eastAsia" w:ascii="仿宋" w:hAnsi="仿宋" w:eastAsia="仿宋" w:cs="仿宋_GB2312"/>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6A04B44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2AEAF83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2" w:name="OLE_LINK6"/>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2"/>
    </w:p>
    <w:p w14:paraId="41D0B46E">
      <w:pPr>
        <w:numPr>
          <w:ilvl w:val="0"/>
          <w:numId w:val="0"/>
        </w:numPr>
        <w:spacing w:line="360" w:lineRule="auto"/>
        <w:rPr>
          <w:rFonts w:hint="eastAsia" w:ascii="仿宋" w:hAnsi="仿宋" w:eastAsia="仿宋" w:cs="仿宋"/>
          <w:b/>
          <w:sz w:val="24"/>
          <w:szCs w:val="24"/>
          <w:highlight w:val="none"/>
        </w:rPr>
      </w:pPr>
    </w:p>
    <w:p w14:paraId="62FCCF16">
      <w:pPr>
        <w:numPr>
          <w:ilvl w:val="0"/>
          <w:numId w:val="0"/>
        </w:numPr>
        <w:spacing w:line="360" w:lineRule="auto"/>
        <w:rPr>
          <w:rFonts w:hint="eastAsia" w:ascii="仿宋" w:hAnsi="仿宋" w:eastAsia="仿宋" w:cs="仿宋"/>
          <w:b/>
          <w:sz w:val="24"/>
          <w:szCs w:val="24"/>
          <w:highlight w:val="none"/>
        </w:rPr>
      </w:pPr>
    </w:p>
    <w:p w14:paraId="607A04D8">
      <w:pPr>
        <w:pStyle w:val="2"/>
        <w:rPr>
          <w:rFonts w:hint="eastAsia"/>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3C870D36">
      <w:pPr>
        <w:pStyle w:val="2"/>
        <w:rPr>
          <w:rFonts w:hint="eastAsia"/>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6118BB77">
      <w:pPr>
        <w:pStyle w:val="2"/>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5502E5F8">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147</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w:t>
            </w:r>
            <w:r>
              <w:rPr>
                <w:rFonts w:hint="eastAsia" w:ascii="仿宋" w:hAnsi="仿宋" w:eastAsia="仿宋" w:cs="仿宋"/>
                <w:color w:val="auto"/>
                <w:sz w:val="24"/>
                <w:szCs w:val="24"/>
                <w:highlight w:val="none"/>
                <w:lang w:val="en-US" w:eastAsia="zh-CN"/>
              </w:rPr>
              <w:t>上浮（+）或</w:t>
            </w:r>
            <w:r>
              <w:rPr>
                <w:rFonts w:hint="eastAsia" w:ascii="仿宋" w:hAnsi="仿宋" w:eastAsia="仿宋" w:cs="仿宋"/>
                <w:color w:val="auto"/>
                <w:sz w:val="24"/>
                <w:szCs w:val="24"/>
                <w:highlight w:val="none"/>
                <w:lang w:eastAsia="zh-CN"/>
              </w:rPr>
              <w:t>下浮（</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D94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F94A7F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2A27581F">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bookmarkStart w:id="3" w:name="OLE_LINK1"/>
            <w:r>
              <w:rPr>
                <w:rFonts w:hint="eastAsia" w:ascii="仿宋" w:hAnsi="仿宋" w:eastAsia="仿宋" w:cs="仿宋"/>
                <w:color w:val="auto"/>
                <w:sz w:val="24"/>
                <w:szCs w:val="24"/>
                <w:highlight w:val="none"/>
                <w:lang w:val="en-US" w:eastAsia="zh-CN"/>
              </w:rPr>
              <w:t>螺纹钢筋</w:t>
            </w:r>
            <w:bookmarkEnd w:id="3"/>
          </w:p>
        </w:tc>
        <w:tc>
          <w:tcPr>
            <w:tcW w:w="2370" w:type="dxa"/>
            <w:vAlign w:val="center"/>
          </w:tcPr>
          <w:p w14:paraId="320A8F4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bookmarkStart w:id="4" w:name="OLE_LINK7"/>
            <w:r>
              <w:rPr>
                <w:rFonts w:hint="eastAsia" w:ascii="仿宋" w:hAnsi="仿宋" w:eastAsia="仿宋" w:cs="仿宋"/>
                <w:i w:val="0"/>
                <w:color w:val="000000"/>
                <w:kern w:val="0"/>
                <w:sz w:val="24"/>
                <w:szCs w:val="24"/>
                <w:u w:val="none"/>
                <w:lang w:val="en-US" w:eastAsia="zh-CN" w:bidi="ar"/>
              </w:rPr>
              <w:t>HRB400E；</w:t>
            </w:r>
            <w:bookmarkEnd w:id="4"/>
            <w:r>
              <w:rPr>
                <w:rFonts w:hint="eastAsia" w:ascii="仿宋" w:hAnsi="仿宋" w:eastAsia="仿宋" w:cs="仿宋"/>
                <w:i w:val="0"/>
                <w:color w:val="000000"/>
                <w:kern w:val="0"/>
                <w:sz w:val="24"/>
                <w:szCs w:val="24"/>
                <w:u w:val="none"/>
                <w:lang w:val="en-US" w:eastAsia="zh-CN" w:bidi="ar"/>
              </w:rPr>
              <w:t>8</w:t>
            </w:r>
          </w:p>
        </w:tc>
        <w:tc>
          <w:tcPr>
            <w:tcW w:w="912" w:type="dxa"/>
            <w:gridSpan w:val="2"/>
            <w:vAlign w:val="center"/>
          </w:tcPr>
          <w:p w14:paraId="3895E68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54F9821C">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18</w:t>
            </w:r>
          </w:p>
        </w:tc>
        <w:tc>
          <w:tcPr>
            <w:tcW w:w="2388" w:type="dxa"/>
            <w:vMerge w:val="restart"/>
            <w:vAlign w:val="center"/>
          </w:tcPr>
          <w:p w14:paraId="5AAAAF22">
            <w:pPr>
              <w:spacing w:line="400" w:lineRule="exact"/>
              <w:jc w:val="center"/>
              <w:rPr>
                <w:rFonts w:hint="eastAsia" w:ascii="仿宋" w:hAnsi="仿宋" w:eastAsia="仿宋" w:cs="仿宋"/>
                <w:color w:val="auto"/>
                <w:sz w:val="24"/>
                <w:szCs w:val="24"/>
                <w:highlight w:val="none"/>
                <w:lang w:val="en-US" w:eastAsia="zh-CN"/>
              </w:rPr>
            </w:pPr>
          </w:p>
        </w:tc>
        <w:tc>
          <w:tcPr>
            <w:tcW w:w="1129" w:type="dxa"/>
            <w:vMerge w:val="restart"/>
            <w:vAlign w:val="center"/>
          </w:tcPr>
          <w:p w14:paraId="1ADB876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restart"/>
            <w:vAlign w:val="center"/>
          </w:tcPr>
          <w:p w14:paraId="76E6AE7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F5D943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bookmarkStart w:id="5" w:name="OLE_LINK3"/>
            <w:r>
              <w:rPr>
                <w:rFonts w:hint="eastAsia" w:ascii="仿宋" w:hAnsi="仿宋" w:eastAsia="仿宋" w:cs="仿宋"/>
                <w:i w:val="0"/>
                <w:color w:val="000000"/>
                <w:kern w:val="0"/>
                <w:sz w:val="24"/>
                <w:szCs w:val="24"/>
                <w:u w:val="none"/>
                <w:lang w:val="en-US" w:eastAsia="zh-CN" w:bidi="ar"/>
              </w:rPr>
              <w:t>GB1499.2-2024；赤峰钢材选用相当于宝钢、鞍钢、首钢、山钢等大厂产品</w:t>
            </w:r>
            <w:bookmarkEnd w:id="5"/>
          </w:p>
        </w:tc>
      </w:tr>
      <w:tr w14:paraId="4D7F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697421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07993FC9">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2152D69A">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bookmarkStart w:id="6" w:name="OLE_LINK2"/>
            <w:r>
              <w:rPr>
                <w:rFonts w:hint="eastAsia" w:ascii="仿宋" w:hAnsi="仿宋" w:eastAsia="仿宋" w:cs="仿宋"/>
                <w:i w:val="0"/>
                <w:color w:val="000000"/>
                <w:kern w:val="0"/>
                <w:sz w:val="24"/>
                <w:szCs w:val="24"/>
                <w:u w:val="none"/>
                <w:lang w:val="en-US" w:eastAsia="zh-CN" w:bidi="ar"/>
              </w:rPr>
              <w:t>HRB400E；</w:t>
            </w:r>
            <w:bookmarkEnd w:id="6"/>
            <w:r>
              <w:rPr>
                <w:rFonts w:hint="eastAsia" w:ascii="仿宋" w:hAnsi="仿宋" w:eastAsia="仿宋" w:cs="仿宋"/>
                <w:i w:val="0"/>
                <w:color w:val="000000"/>
                <w:kern w:val="0"/>
                <w:sz w:val="24"/>
                <w:szCs w:val="24"/>
                <w:u w:val="none"/>
                <w:lang w:val="en-US" w:eastAsia="zh-CN" w:bidi="ar"/>
              </w:rPr>
              <w:t>12</w:t>
            </w:r>
          </w:p>
        </w:tc>
        <w:tc>
          <w:tcPr>
            <w:tcW w:w="912" w:type="dxa"/>
            <w:gridSpan w:val="2"/>
            <w:vAlign w:val="center"/>
          </w:tcPr>
          <w:p w14:paraId="74E4B03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5116350">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26.5</w:t>
            </w:r>
          </w:p>
        </w:tc>
        <w:tc>
          <w:tcPr>
            <w:tcW w:w="2388" w:type="dxa"/>
            <w:vMerge w:val="continue"/>
            <w:vAlign w:val="center"/>
          </w:tcPr>
          <w:p w14:paraId="707AE5DC">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14E817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7E0F22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958D0BA">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GB1499.2-2024；赤峰钢材选用相当于宝钢、鞍钢、首钢、山钢等大厂产品</w:t>
            </w:r>
          </w:p>
        </w:tc>
      </w:tr>
      <w:tr w14:paraId="77A0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5C6EC1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3E6740E3">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1A8C988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HRB400E；20</w:t>
            </w:r>
          </w:p>
        </w:tc>
        <w:tc>
          <w:tcPr>
            <w:tcW w:w="912" w:type="dxa"/>
            <w:gridSpan w:val="2"/>
            <w:vAlign w:val="center"/>
          </w:tcPr>
          <w:p w14:paraId="7E0A9B4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7DB4F26E">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10</w:t>
            </w:r>
          </w:p>
        </w:tc>
        <w:tc>
          <w:tcPr>
            <w:tcW w:w="2388" w:type="dxa"/>
            <w:vMerge w:val="continue"/>
            <w:vAlign w:val="center"/>
          </w:tcPr>
          <w:p w14:paraId="3C73FE4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C6587F5">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0F8D514F">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202684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GB1499.2-2024；赤峰钢材选用相当于宝钢、鞍钢、首钢、山钢等大厂产品</w:t>
            </w:r>
          </w:p>
        </w:tc>
      </w:tr>
      <w:tr w14:paraId="21AE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6AD12D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27BE647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3B0EB85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HRB400E；22</w:t>
            </w:r>
          </w:p>
        </w:tc>
        <w:tc>
          <w:tcPr>
            <w:tcW w:w="912" w:type="dxa"/>
            <w:gridSpan w:val="2"/>
            <w:vAlign w:val="center"/>
          </w:tcPr>
          <w:p w14:paraId="072ACA9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3239F91">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388" w:type="dxa"/>
            <w:vMerge w:val="continue"/>
            <w:vAlign w:val="center"/>
          </w:tcPr>
          <w:p w14:paraId="0185CE73">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02691A0E">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3126B99">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F70323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GB1499.2-2024；赤峰钢材选用相当于宝钢、鞍钢、首钢、山钢等大厂产品</w:t>
            </w:r>
          </w:p>
        </w:tc>
      </w:tr>
      <w:tr w14:paraId="7865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22C6DF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111" w:type="dxa"/>
            <w:vAlign w:val="center"/>
          </w:tcPr>
          <w:p w14:paraId="2A0D88E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螺纹钢筋</w:t>
            </w:r>
          </w:p>
        </w:tc>
        <w:tc>
          <w:tcPr>
            <w:tcW w:w="2370" w:type="dxa"/>
            <w:vAlign w:val="center"/>
          </w:tcPr>
          <w:p w14:paraId="2C4EFDE3">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HRB400E；25</w:t>
            </w:r>
          </w:p>
        </w:tc>
        <w:tc>
          <w:tcPr>
            <w:tcW w:w="912" w:type="dxa"/>
            <w:gridSpan w:val="2"/>
            <w:vAlign w:val="center"/>
          </w:tcPr>
          <w:p w14:paraId="6CDEBEA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222E76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58</w:t>
            </w:r>
          </w:p>
        </w:tc>
        <w:tc>
          <w:tcPr>
            <w:tcW w:w="2388" w:type="dxa"/>
            <w:vMerge w:val="continue"/>
            <w:vAlign w:val="center"/>
          </w:tcPr>
          <w:p w14:paraId="621BED8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5E127B9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788654A">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E5493BE">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GB1499.2-2024；赤峰钢材选用相当于宝钢、鞍钢、首钢、山钢等大厂产品</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FAAE61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AD071E2">
            <w:pPr>
              <w:numPr>
                <w:ilvl w:val="0"/>
                <w:numId w:val="4"/>
              </w:numPr>
              <w:spacing w:line="400" w:lineRule="exact"/>
              <w:ind w:firstLine="720" w:firstLineChars="300"/>
              <w:rPr>
                <w:rFonts w:hint="default"/>
                <w:lang w:val="en-US" w:eastAsia="zh-CN"/>
              </w:rPr>
            </w:pPr>
            <w:r>
              <w:rPr>
                <w:rFonts w:hint="eastAsia" w:ascii="仿宋" w:hAnsi="仿宋" w:eastAsia="仿宋" w:cs="仿宋"/>
                <w:sz w:val="24"/>
                <w:szCs w:val="24"/>
                <w:highlight w:val="none"/>
              </w:rPr>
              <w:t>本次招标的数量为预估量，最终结算数量以双方确认的实际供货数量为准。</w:t>
            </w:r>
            <w:r>
              <w:rPr>
                <w:rFonts w:hint="eastAsia" w:ascii="仿宋" w:hAnsi="仿宋" w:eastAsia="仿宋" w:cs="仿宋"/>
                <w:sz w:val="24"/>
                <w:szCs w:val="24"/>
                <w:highlight w:val="none"/>
                <w:lang w:val="en-US" w:eastAsia="zh-CN"/>
              </w:rPr>
              <w:t xml:space="preserve">                                                         </w:t>
            </w:r>
          </w:p>
          <w:p w14:paraId="46009E00">
            <w:pPr>
              <w:pStyle w:val="2"/>
              <w:ind w:left="0" w:leftChars="0" w:firstLine="0" w:firstLineChars="0"/>
              <w:rPr>
                <w:rFonts w:hint="default"/>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48987D3"/>
    <w:multiLevelType w:val="singleLevel"/>
    <w:tmpl w:val="748987D3"/>
    <w:lvl w:ilvl="0" w:tentative="0">
      <w:start w:val="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592143"/>
    <w:rsid w:val="076B4827"/>
    <w:rsid w:val="08FD0B6A"/>
    <w:rsid w:val="095B20FD"/>
    <w:rsid w:val="09F87FE5"/>
    <w:rsid w:val="0A8C7360"/>
    <w:rsid w:val="0B2B537E"/>
    <w:rsid w:val="0BB27EF8"/>
    <w:rsid w:val="0C6241B2"/>
    <w:rsid w:val="0CA12720"/>
    <w:rsid w:val="0CA911C7"/>
    <w:rsid w:val="0D2B4E23"/>
    <w:rsid w:val="0E2061B7"/>
    <w:rsid w:val="0E876D2F"/>
    <w:rsid w:val="0EC82FD7"/>
    <w:rsid w:val="0F8A2FA9"/>
    <w:rsid w:val="0FB34554"/>
    <w:rsid w:val="10181623"/>
    <w:rsid w:val="107930BF"/>
    <w:rsid w:val="107A6B7C"/>
    <w:rsid w:val="107E735A"/>
    <w:rsid w:val="10A804DE"/>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053E8C"/>
    <w:rsid w:val="1BBF797C"/>
    <w:rsid w:val="1BD8798C"/>
    <w:rsid w:val="1D660DA8"/>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ABB09F0"/>
    <w:rsid w:val="2C6224E4"/>
    <w:rsid w:val="2C995D0F"/>
    <w:rsid w:val="2D3E7816"/>
    <w:rsid w:val="2D7846FA"/>
    <w:rsid w:val="2DC36D5F"/>
    <w:rsid w:val="2E5B1B13"/>
    <w:rsid w:val="2F2E5F52"/>
    <w:rsid w:val="2F3E6548"/>
    <w:rsid w:val="2FF670DA"/>
    <w:rsid w:val="30481183"/>
    <w:rsid w:val="305D5724"/>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4569BF"/>
    <w:rsid w:val="44842956"/>
    <w:rsid w:val="44B922E9"/>
    <w:rsid w:val="45086E27"/>
    <w:rsid w:val="459E20AF"/>
    <w:rsid w:val="462C77FE"/>
    <w:rsid w:val="465E02D2"/>
    <w:rsid w:val="48120ABB"/>
    <w:rsid w:val="4855725D"/>
    <w:rsid w:val="48FC1957"/>
    <w:rsid w:val="49223101"/>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4F91891"/>
    <w:rsid w:val="654E3E40"/>
    <w:rsid w:val="67535261"/>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60565C4"/>
    <w:rsid w:val="77A946B8"/>
    <w:rsid w:val="77B14F43"/>
    <w:rsid w:val="792A1CCE"/>
    <w:rsid w:val="793439F5"/>
    <w:rsid w:val="796E3D99"/>
    <w:rsid w:val="7B8D7C88"/>
    <w:rsid w:val="7BE31831"/>
    <w:rsid w:val="7C252C88"/>
    <w:rsid w:val="7C764322"/>
    <w:rsid w:val="7CBB6007"/>
    <w:rsid w:val="7D7773AC"/>
    <w:rsid w:val="7DCA16A4"/>
    <w:rsid w:val="7E696C29"/>
    <w:rsid w:val="7E6D0CC7"/>
    <w:rsid w:val="7E863C64"/>
    <w:rsid w:val="7EEF7FE1"/>
    <w:rsid w:val="7F503445"/>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4272</Words>
  <Characters>4706</Characters>
  <Lines>33</Lines>
  <Paragraphs>9</Paragraphs>
  <TotalTime>37</TotalTime>
  <ScaleCrop>false</ScaleCrop>
  <LinksUpToDate>false</LinksUpToDate>
  <CharactersWithSpaces>4842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2024-09-29T02:36:21Z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