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pStyle w:val="2"/>
        <w:ind w:left="0" w:leftChars="0" w:firstLine="0" w:firstLineChars="0"/>
        <w:jc w:val="center"/>
        <w:rPr>
          <w:rFonts w:hint="eastAsia"/>
          <w:lang w:val="en-US" w:eastAsia="zh-CN"/>
        </w:rPr>
      </w:pPr>
      <w:r>
        <w:rPr>
          <w:rFonts w:hint="eastAsia" w:asciiTheme="minorEastAsia" w:hAnsiTheme="minorEastAsia" w:eastAsiaTheme="minorEastAsia" w:cstheme="minorEastAsia"/>
          <w:b/>
          <w:bCs/>
          <w:sz w:val="44"/>
          <w:szCs w:val="44"/>
          <w:lang w:val="en-US" w:eastAsia="zh-CN"/>
        </w:rPr>
        <w:t>电控-铜基新材料项目材料-中置柜体等</w:t>
      </w:r>
    </w:p>
    <w:p>
      <w:pPr>
        <w:pStyle w:val="2"/>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453</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16</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电控-铜基新材料项目材料-中置柜体等。</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15</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16</w:t>
      </w:r>
      <w:bookmarkStart w:id="0" w:name="_GoBack"/>
      <w:bookmarkEnd w:id="0"/>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22F7967"/>
    <w:rsid w:val="125E4C7B"/>
    <w:rsid w:val="12A820AD"/>
    <w:rsid w:val="1500314F"/>
    <w:rsid w:val="152167FC"/>
    <w:rsid w:val="178D16D0"/>
    <w:rsid w:val="17D86D23"/>
    <w:rsid w:val="1830291B"/>
    <w:rsid w:val="187417C5"/>
    <w:rsid w:val="18AF15FD"/>
    <w:rsid w:val="198C1092"/>
    <w:rsid w:val="19CA6206"/>
    <w:rsid w:val="1B7B6D63"/>
    <w:rsid w:val="1B824B70"/>
    <w:rsid w:val="1BBF797C"/>
    <w:rsid w:val="1C602FB9"/>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A3173ED"/>
    <w:rsid w:val="3A4E69FC"/>
    <w:rsid w:val="3B076549"/>
    <w:rsid w:val="3B645DB3"/>
    <w:rsid w:val="3B9B786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2716</Words>
  <Characters>3018</Characters>
  <Lines>56</Lines>
  <Paragraphs>15</Paragraphs>
  <TotalTime>3</TotalTime>
  <ScaleCrop>false</ScaleCrop>
  <LinksUpToDate>false</LinksUpToDate>
  <CharactersWithSpaces>3098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2024-05-06T02:15:36Z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F19D08C2DD054226A70AD001185DAF6A</vt:lpwstr>
  </property>
</Properties>
</file>