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金冠铜业等项目-柜体等</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438</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金冠铜业等项目-柜体</w:t>
      </w:r>
      <w:bookmarkStart w:id="0" w:name="_GoBack"/>
      <w:bookmarkEnd w:id="0"/>
      <w:r>
        <w:rPr>
          <w:rFonts w:hint="eastAsia" w:ascii="仿宋" w:hAnsi="仿宋" w:eastAsia="仿宋" w:cs="仿宋"/>
          <w:sz w:val="24"/>
          <w:szCs w:val="24"/>
          <w:u w:val="single"/>
          <w:lang w:val="en-US" w:eastAsia="zh-CN"/>
        </w:rPr>
        <w:t>等材料</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D86574D"/>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23</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2024-03-20T02:46:37Z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