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粉煤灰</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29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建材公司粉煤灰材料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29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1、细度（80μm方孔筛，筛余量）≦25%</w:t>
      </w:r>
      <w:r>
        <w:rPr>
          <w:rFonts w:hint="eastAsia" w:ascii="仿宋" w:hAnsi="仿宋" w:eastAsia="仿宋" w:cs="仿宋"/>
          <w:color w:val="333333"/>
          <w:sz w:val="24"/>
          <w:szCs w:val="24"/>
          <w:shd w:val="clear" w:color="auto" w:fill="FFFFFF"/>
          <w:lang w:eastAsia="zh-CN"/>
        </w:rPr>
        <w:t>；</w:t>
      </w:r>
      <w:r>
        <w:rPr>
          <w:rFonts w:hint="eastAsia" w:ascii="仿宋" w:hAnsi="仿宋" w:eastAsia="仿宋" w:cs="仿宋"/>
          <w:color w:val="333333"/>
          <w:sz w:val="24"/>
          <w:szCs w:val="24"/>
          <w:shd w:val="clear" w:color="auto" w:fill="FFFFFF"/>
        </w:rPr>
        <w:t>2、烧失量≦8.0%</w:t>
      </w:r>
      <w:r>
        <w:rPr>
          <w:rFonts w:hint="eastAsia" w:ascii="仿宋" w:hAnsi="仿宋" w:eastAsia="仿宋" w:cs="仿宋"/>
          <w:color w:val="333333"/>
          <w:sz w:val="24"/>
          <w:szCs w:val="24"/>
          <w:shd w:val="clear" w:color="auto" w:fill="FFFFFF"/>
          <w:lang w:eastAsia="zh-CN"/>
        </w:rPr>
        <w:t>；</w:t>
      </w:r>
      <w:r>
        <w:rPr>
          <w:rFonts w:hint="eastAsia" w:ascii="仿宋" w:hAnsi="仿宋" w:eastAsia="仿宋" w:cs="仿宋"/>
          <w:color w:val="333333"/>
          <w:sz w:val="24"/>
          <w:szCs w:val="24"/>
          <w:shd w:val="clear" w:color="auto" w:fill="FFFFFF"/>
        </w:rPr>
        <w:t>3、二氧化硅≧40.0%</w:t>
      </w:r>
      <w:r>
        <w:rPr>
          <w:rFonts w:hint="eastAsia" w:ascii="仿宋" w:hAnsi="仿宋" w:eastAsia="仿宋" w:cs="仿宋"/>
          <w:color w:val="333333"/>
          <w:sz w:val="24"/>
          <w:szCs w:val="24"/>
          <w:shd w:val="clear" w:color="auto" w:fill="FFFFFF"/>
          <w:lang w:eastAsia="zh-CN"/>
        </w:rPr>
        <w:t>；</w:t>
      </w:r>
      <w:r>
        <w:rPr>
          <w:rFonts w:hint="eastAsia" w:ascii="仿宋" w:hAnsi="仿宋" w:eastAsia="仿宋" w:cs="仿宋"/>
          <w:color w:val="333333"/>
          <w:sz w:val="24"/>
          <w:szCs w:val="24"/>
          <w:shd w:val="clear" w:color="auto" w:fill="FFFFFF"/>
        </w:rPr>
        <w:t>4、三氧化硫≦2.0%</w:t>
      </w:r>
      <w:r>
        <w:rPr>
          <w:rFonts w:hint="eastAsia" w:ascii="仿宋" w:hAnsi="仿宋" w:eastAsia="仿宋" w:cs="仿宋"/>
          <w:color w:val="333333"/>
          <w:sz w:val="24"/>
          <w:szCs w:val="24"/>
          <w:shd w:val="clear" w:color="auto" w:fill="FFFFFF"/>
          <w:lang w:eastAsia="zh-CN"/>
        </w:rPr>
        <w:t>；</w:t>
      </w:r>
      <w:r>
        <w:rPr>
          <w:rFonts w:hint="eastAsia" w:ascii="仿宋" w:hAnsi="仿宋" w:eastAsia="仿宋" w:cs="仿宋"/>
          <w:color w:val="333333"/>
          <w:sz w:val="24"/>
          <w:szCs w:val="24"/>
          <w:shd w:val="clear" w:color="auto" w:fill="FFFFFF"/>
        </w:rPr>
        <w:t>5、氯离子≦0.06%。参考执行《JC/T409-2016》标准。</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45元/吨（含13%增值税含运费一票制价格）。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numPr>
          <w:ilvl w:val="0"/>
          <w:numId w:val="0"/>
        </w:numPr>
        <w:spacing w:line="360" w:lineRule="auto"/>
        <w:ind w:firstLine="480" w:firstLineChars="200"/>
        <w:rPr>
          <w:rFonts w:hint="eastAsia" w:cs="Arial" w:asciiTheme="minorEastAsia" w:hAnsiTheme="minorEastAsia"/>
          <w:color w:val="333333"/>
          <w:sz w:val="28"/>
          <w:szCs w:val="28"/>
          <w:shd w:val="clear" w:color="auto" w:fill="FFFFFF"/>
          <w:lang w:val="en-US" w:eastAsia="zh-CN"/>
        </w:rPr>
      </w:pPr>
      <w:r>
        <w:rPr>
          <w:rFonts w:hint="eastAsia" w:ascii="仿宋" w:hAnsi="仿宋" w:eastAsia="仿宋" w:cs="仿宋"/>
          <w:color w:val="333333"/>
          <w:sz w:val="24"/>
          <w:szCs w:val="24"/>
          <w:shd w:val="clear" w:color="auto" w:fill="FFFFFF"/>
        </w:rPr>
        <w:t>1、供应时间：接中标通知后一周内起开始供货，供货期2024年4月-12月，供货期内按实际用量结算。 2、供货方式：按需方通知分批供应，需方提前两天通过电话、微信等联系方式告知供方供应量。 3、库容量：可容纳500吨。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 7、卖方供货需提</w:t>
      </w:r>
      <w:bookmarkStart w:id="0" w:name="_GoBack"/>
      <w:bookmarkEnd w:id="0"/>
      <w:r>
        <w:rPr>
          <w:rFonts w:hint="eastAsia" w:ascii="仿宋" w:hAnsi="仿宋" w:eastAsia="仿宋" w:cs="仿宋"/>
          <w:color w:val="333333"/>
          <w:sz w:val="24"/>
          <w:szCs w:val="24"/>
          <w:shd w:val="clear" w:color="auto" w:fill="FFFFFF"/>
        </w:rPr>
        <w:t>供第三方检测报告。</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29</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粉煤灰</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4000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027158"/>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7BC1874"/>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2024-03-13T00:10:46Z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