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书香苑</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乳胶漆等材料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TGJA-WZ-202315</w:t>
      </w:r>
      <w:r>
        <w:rPr>
          <w:rFonts w:hint="eastAsia" w:ascii="仿宋" w:hAnsi="仿宋" w:eastAsia="仿宋" w:cs="仿宋_GB2312"/>
          <w:b/>
          <w:bCs/>
          <w:sz w:val="32"/>
          <w:szCs w:val="32"/>
          <w:u w:val="single"/>
          <w:lang w:val="en-US" w:eastAsia="zh-CN"/>
        </w:rPr>
        <w:t>9</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rPr>
        <w:t>伍</w:t>
      </w:r>
      <w:r>
        <w:rPr>
          <w:rFonts w:hint="eastAsia" w:ascii="仿宋" w:hAnsi="仿宋" w:eastAsia="仿宋" w:cs="仿宋_GB2312"/>
          <w:b/>
          <w:bCs/>
          <w:color w:val="000000"/>
          <w:sz w:val="24"/>
          <w:u w:val="single"/>
          <w:lang w:eastAsia="zh-CN"/>
        </w:rPr>
        <w:t>万</w:t>
      </w:r>
      <w:r>
        <w:rPr>
          <w:rFonts w:hint="eastAsia" w:ascii="仿宋" w:hAnsi="仿宋" w:eastAsia="仿宋" w:cs="仿宋_GB2312"/>
          <w:b/>
          <w:bCs/>
          <w:color w:val="000000"/>
          <w:sz w:val="24"/>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书香苑</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乳胶漆等</w:t>
      </w:r>
      <w:r>
        <w:rPr>
          <w:rFonts w:hint="eastAsia" w:ascii="仿宋" w:hAnsi="仿宋" w:eastAsia="仿宋" w:cs="仿宋_GB2312"/>
          <w:b/>
          <w:bCs/>
          <w:sz w:val="24"/>
          <w:u w:val="single"/>
        </w:rPr>
        <w:t>TGJA-WZ-202315</w:t>
      </w:r>
      <w:r>
        <w:rPr>
          <w:rFonts w:hint="eastAsia" w:ascii="仿宋" w:hAnsi="仿宋" w:eastAsia="仿宋" w:cs="仿宋_GB2312"/>
          <w:b/>
          <w:bCs/>
          <w:sz w:val="24"/>
          <w:u w:val="single"/>
          <w:lang w:val="en-US" w:eastAsia="zh-CN"/>
        </w:rPr>
        <w:t>9</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w:t>
      </w:r>
      <w:bookmarkStart w:id="0" w:name="_GoBack"/>
      <w:bookmarkEnd w:id="0"/>
      <w:r>
        <w:rPr>
          <w:rFonts w:hint="eastAsia" w:ascii="仿宋" w:hAnsi="仿宋" w:eastAsia="仿宋" w:cs="仿宋"/>
          <w:sz w:val="24"/>
        </w:rPr>
        <w:t>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第二事业部池州书香苑项目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含装货</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报价单（TGJA-WZ-202315</w:t>
      </w:r>
      <w:r>
        <w:rPr>
          <w:rFonts w:hint="eastAsia" w:ascii="仿宋" w:hAnsi="仿宋" w:eastAsia="仿宋"/>
          <w:b/>
          <w:sz w:val="24"/>
          <w:lang w:val="en-US" w:eastAsia="zh-CN"/>
        </w:rPr>
        <w:t>9</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1036"/>
        <w:gridCol w:w="564"/>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1748" w:type="dxa"/>
            <w:vAlign w:val="center"/>
          </w:tcPr>
          <w:p>
            <w:pPr>
              <w:jc w:val="center"/>
              <w:rPr>
                <w:rFonts w:ascii="仿宋" w:hAnsi="仿宋" w:eastAsia="仿宋"/>
                <w:sz w:val="24"/>
              </w:rPr>
            </w:pPr>
            <w:r>
              <w:rPr>
                <w:rFonts w:hint="eastAsia" w:ascii="仿宋" w:hAnsi="仿宋" w:eastAsia="仿宋" w:cs="仿宋"/>
                <w:sz w:val="24"/>
              </w:rPr>
              <w:t>型号规格</w:t>
            </w:r>
          </w:p>
        </w:tc>
        <w:tc>
          <w:tcPr>
            <w:tcW w:w="1036" w:type="dxa"/>
            <w:vAlign w:val="center"/>
          </w:tcPr>
          <w:p>
            <w:pPr>
              <w:jc w:val="center"/>
              <w:rPr>
                <w:rFonts w:ascii="仿宋" w:hAnsi="仿宋" w:eastAsia="仿宋"/>
                <w:sz w:val="24"/>
              </w:rPr>
            </w:pPr>
            <w:r>
              <w:rPr>
                <w:rFonts w:hint="eastAsia" w:ascii="仿宋" w:hAnsi="仿宋" w:eastAsia="仿宋" w:cs="仿宋"/>
                <w:sz w:val="24"/>
              </w:rPr>
              <w:t>单位</w:t>
            </w:r>
          </w:p>
        </w:tc>
        <w:tc>
          <w:tcPr>
            <w:tcW w:w="1719"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ascii="仿宋" w:hAnsi="仿宋" w:eastAsia="仿宋"/>
                <w:sz w:val="24"/>
              </w:rPr>
            </w:pPr>
            <w:r>
              <w:rPr>
                <w:rFonts w:hint="eastAsia" w:ascii="仿宋" w:hAnsi="仿宋" w:eastAsia="仿宋"/>
                <w:sz w:val="24"/>
              </w:rPr>
              <w:t>外墙真石漆</w:t>
            </w:r>
          </w:p>
        </w:tc>
        <w:tc>
          <w:tcPr>
            <w:tcW w:w="1748" w:type="dxa"/>
            <w:vAlign w:val="center"/>
          </w:tcPr>
          <w:p>
            <w:pPr>
              <w:widowControl/>
              <w:tabs>
                <w:tab w:val="left" w:pos="3360"/>
              </w:tabs>
              <w:jc w:val="center"/>
              <w:textAlignment w:val="center"/>
              <w:rPr>
                <w:rFonts w:ascii="仿宋" w:hAnsi="仿宋" w:eastAsia="仿宋" w:cs="仿宋"/>
                <w:sz w:val="24"/>
              </w:rPr>
            </w:pPr>
          </w:p>
        </w:tc>
        <w:tc>
          <w:tcPr>
            <w:tcW w:w="1036"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340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2</w:t>
            </w:r>
          </w:p>
        </w:tc>
        <w:tc>
          <w:tcPr>
            <w:tcW w:w="1530" w:type="dxa"/>
            <w:vAlign w:val="center"/>
          </w:tcPr>
          <w:p>
            <w:pPr>
              <w:jc w:val="center"/>
              <w:rPr>
                <w:rFonts w:ascii="仿宋" w:hAnsi="仿宋" w:eastAsia="仿宋"/>
                <w:sz w:val="24"/>
              </w:rPr>
            </w:pPr>
            <w:r>
              <w:rPr>
                <w:rFonts w:hint="eastAsia" w:ascii="仿宋" w:hAnsi="仿宋" w:eastAsia="仿宋"/>
                <w:sz w:val="24"/>
              </w:rPr>
              <w:t>内墙腻子</w:t>
            </w:r>
          </w:p>
        </w:tc>
        <w:tc>
          <w:tcPr>
            <w:tcW w:w="1748" w:type="dxa"/>
            <w:vAlign w:val="center"/>
          </w:tcPr>
          <w:p>
            <w:pPr>
              <w:widowControl/>
              <w:tabs>
                <w:tab w:val="left" w:pos="3360"/>
              </w:tabs>
              <w:jc w:val="center"/>
              <w:textAlignment w:val="center"/>
              <w:rPr>
                <w:rFonts w:ascii="仿宋" w:hAnsi="仿宋" w:eastAsia="仿宋"/>
                <w:sz w:val="24"/>
              </w:rPr>
            </w:pP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200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3</w:t>
            </w:r>
          </w:p>
        </w:tc>
        <w:tc>
          <w:tcPr>
            <w:tcW w:w="1530" w:type="dxa"/>
            <w:vAlign w:val="center"/>
          </w:tcPr>
          <w:p>
            <w:pPr>
              <w:jc w:val="center"/>
              <w:rPr>
                <w:rFonts w:ascii="仿宋" w:hAnsi="仿宋" w:eastAsia="仿宋"/>
                <w:sz w:val="24"/>
              </w:rPr>
            </w:pPr>
            <w:r>
              <w:rPr>
                <w:rFonts w:hint="eastAsia" w:ascii="仿宋" w:hAnsi="仿宋" w:eastAsia="仿宋"/>
                <w:sz w:val="24"/>
              </w:rPr>
              <w:t>内墙乳胶漆</w:t>
            </w:r>
          </w:p>
        </w:tc>
        <w:tc>
          <w:tcPr>
            <w:tcW w:w="1748" w:type="dxa"/>
            <w:vAlign w:val="center"/>
          </w:tcPr>
          <w:p>
            <w:pPr>
              <w:widowControl/>
              <w:tabs>
                <w:tab w:val="left" w:pos="3360"/>
              </w:tabs>
              <w:jc w:val="center"/>
              <w:textAlignment w:val="center"/>
              <w:rPr>
                <w:rFonts w:ascii="仿宋" w:hAnsi="仿宋" w:eastAsia="仿宋"/>
                <w:sz w:val="24"/>
              </w:rPr>
            </w:pP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4</w:t>
            </w:r>
          </w:p>
        </w:tc>
        <w:tc>
          <w:tcPr>
            <w:tcW w:w="1530" w:type="dxa"/>
            <w:vAlign w:val="center"/>
          </w:tcPr>
          <w:p>
            <w:pPr>
              <w:jc w:val="center"/>
              <w:rPr>
                <w:rFonts w:ascii="仿宋" w:hAnsi="仿宋" w:eastAsia="仿宋"/>
                <w:sz w:val="24"/>
              </w:rPr>
            </w:pPr>
            <w:r>
              <w:rPr>
                <w:rFonts w:hint="eastAsia" w:ascii="仿宋" w:hAnsi="仿宋" w:eastAsia="仿宋"/>
                <w:sz w:val="24"/>
              </w:rPr>
              <w:t>内墙防霉乳胶漆</w:t>
            </w:r>
          </w:p>
        </w:tc>
        <w:tc>
          <w:tcPr>
            <w:tcW w:w="1748" w:type="dxa"/>
            <w:vAlign w:val="center"/>
          </w:tcPr>
          <w:p>
            <w:pPr>
              <w:widowControl/>
              <w:tabs>
                <w:tab w:val="left" w:pos="3360"/>
              </w:tabs>
              <w:jc w:val="center"/>
              <w:textAlignment w:val="center"/>
              <w:rPr>
                <w:rFonts w:ascii="仿宋" w:hAnsi="仿宋" w:eastAsia="仿宋"/>
                <w:sz w:val="24"/>
              </w:rPr>
            </w:pP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70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5</w:t>
            </w:r>
          </w:p>
        </w:tc>
        <w:tc>
          <w:tcPr>
            <w:tcW w:w="1530" w:type="dxa"/>
            <w:vAlign w:val="center"/>
          </w:tcPr>
          <w:p>
            <w:pPr>
              <w:jc w:val="center"/>
              <w:rPr>
                <w:rFonts w:ascii="仿宋" w:hAnsi="仿宋" w:eastAsia="仿宋"/>
                <w:sz w:val="24"/>
              </w:rPr>
            </w:pPr>
            <w:r>
              <w:rPr>
                <w:rFonts w:hint="eastAsia" w:ascii="仿宋" w:hAnsi="仿宋" w:eastAsia="仿宋"/>
                <w:sz w:val="24"/>
              </w:rPr>
              <w:t>外墙耐候乳胶漆</w:t>
            </w:r>
          </w:p>
        </w:tc>
        <w:tc>
          <w:tcPr>
            <w:tcW w:w="1748" w:type="dxa"/>
            <w:vAlign w:val="center"/>
          </w:tcPr>
          <w:p>
            <w:pPr>
              <w:widowControl/>
              <w:tabs>
                <w:tab w:val="left" w:pos="3360"/>
              </w:tabs>
              <w:jc w:val="center"/>
              <w:textAlignment w:val="center"/>
              <w:rPr>
                <w:rFonts w:ascii="仿宋" w:hAnsi="仿宋" w:eastAsia="仿宋"/>
                <w:sz w:val="24"/>
              </w:rPr>
            </w:pP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1748" w:type="dxa"/>
            <w:vAlign w:val="center"/>
          </w:tcPr>
          <w:p>
            <w:pPr>
              <w:jc w:val="center"/>
              <w:rPr>
                <w:sz w:val="24"/>
              </w:rPr>
            </w:pPr>
          </w:p>
        </w:tc>
        <w:tc>
          <w:tcPr>
            <w:tcW w:w="1036" w:type="dxa"/>
            <w:vAlign w:val="center"/>
          </w:tcPr>
          <w:p>
            <w:pPr>
              <w:jc w:val="center"/>
              <w:rPr>
                <w:sz w:val="24"/>
              </w:rPr>
            </w:pPr>
          </w:p>
        </w:tc>
        <w:tc>
          <w:tcPr>
            <w:tcW w:w="1719"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54F21"/>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40553D"/>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2023-11-01T08:28:17Z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