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第二事业部庐江沙溪项目混凝土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eastAsia="zh-CN"/>
        </w:rPr>
        <w:t>二次挂网</w:t>
      </w: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TGJA-WZ-202348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2023年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2023年4月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2023年4月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</w:rPr>
        <w:t>2023年4月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</w:rPr>
        <w:t>日12:00止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叶明陵（13865621916）、任凡（15656263008）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壹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铜冠建安公司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第二事业部庐江沙溪项目混凝土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348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。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2023年4月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材料质量要求：符合国家最新颁布的质量标准。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投标人如若中标，提供的所有材料必须符合质量要求，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</w:t>
      </w:r>
      <w:r>
        <w:rPr>
          <w:rFonts w:hint="eastAsia" w:ascii="仿宋" w:hAnsi="仿宋" w:eastAsia="仿宋" w:cs="仿宋"/>
          <w:sz w:val="28"/>
          <w:szCs w:val="28"/>
          <w:u w:val="single"/>
        </w:rPr>
        <w:t>格后开具增值税专用发票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，入账次月支付50%，春节前支付至80%，剩余20%该春节后两年内付清。</w:t>
      </w:r>
      <w:r>
        <w:rPr>
          <w:rFonts w:hint="eastAsia" w:ascii="仿宋" w:hAnsi="仿宋" w:eastAsia="仿宋" w:cs="仿宋"/>
          <w:color w:val="171A1D"/>
          <w:sz w:val="28"/>
          <w:szCs w:val="28"/>
          <w:u w:val="single"/>
          <w:shd w:val="clear" w:color="auto" w:fill="FFFFFF"/>
        </w:rPr>
        <w:t>货款以对公转账方式支付至供方对公账户，支付电汇或不超过合同总金额50%的6个月内银行电子承兑。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（投标人如不响应此付款要求可在《第十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报价为含税（税率必须注明）、含运费、含装卸价。一票制结算。</w:t>
      </w:r>
    </w:p>
    <w:p>
      <w:pPr>
        <w:ind w:firstLine="638" w:firstLineChars="228"/>
        <w:rPr>
          <w:rFonts w:ascii="仿宋" w:hAnsi="仿宋" w:eastAsia="仿宋" w:cs="仿宋_GB2312"/>
          <w:strike/>
          <w:color w:val="FF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价按庐江县混凝土信息价下浮百分数报价。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（4）本次投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标设拦标价，拦标价为下浮的百分点数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不少于庐江县混凝土信息价6个百分点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5、交货地点、收货人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材料送至庐江沙溪项目部施工现场。收货人：陈勇13955902018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ascii="仿宋_GB2312" w:eastAsia="仿宋_GB2312"/>
          <w:b/>
          <w:i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TGJA-WZ-202348</w:t>
      </w:r>
      <w:bookmarkStart w:id="0" w:name="_GoBack"/>
      <w:bookmarkEnd w:id="0"/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91"/>
        <w:gridCol w:w="1500"/>
        <w:gridCol w:w="1020"/>
        <w:gridCol w:w="1095"/>
        <w:gridCol w:w="983"/>
        <w:gridCol w:w="1807"/>
        <w:gridCol w:w="1878"/>
        <w:gridCol w:w="552"/>
        <w:gridCol w:w="551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报价＊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（按庐江县混凝土信息价下浮百分数）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混凝土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620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3、庐江县混凝土信息价下浮百分数报价。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8"/>
          <w:szCs w:val="28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四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eastAsia="仿宋_GB2312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TGJA-WZ-202348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14kl&#10;zrUBAABc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424C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256D9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5F71"/>
    <w:rsid w:val="0029671E"/>
    <w:rsid w:val="00297F03"/>
    <w:rsid w:val="002A10EF"/>
    <w:rsid w:val="002A2398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73E2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3B27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45FBF"/>
    <w:rsid w:val="00650238"/>
    <w:rsid w:val="00651F99"/>
    <w:rsid w:val="006520B9"/>
    <w:rsid w:val="00652A4B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522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804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15D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0248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16BA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2740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35F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D912734"/>
    <w:rsid w:val="0E876D2F"/>
    <w:rsid w:val="0EC82FD7"/>
    <w:rsid w:val="0EEA79E8"/>
    <w:rsid w:val="0F791AC7"/>
    <w:rsid w:val="100D2C82"/>
    <w:rsid w:val="10181623"/>
    <w:rsid w:val="10BD1543"/>
    <w:rsid w:val="11720300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8551A7"/>
    <w:rsid w:val="1DE32FF0"/>
    <w:rsid w:val="1DEE2CCA"/>
    <w:rsid w:val="2037683E"/>
    <w:rsid w:val="21A715C9"/>
    <w:rsid w:val="223E7710"/>
    <w:rsid w:val="230D5FD1"/>
    <w:rsid w:val="232D6A95"/>
    <w:rsid w:val="23983135"/>
    <w:rsid w:val="23E90160"/>
    <w:rsid w:val="25590EC9"/>
    <w:rsid w:val="26224809"/>
    <w:rsid w:val="26390EA2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50060E"/>
    <w:rsid w:val="41B46B47"/>
    <w:rsid w:val="424B79E0"/>
    <w:rsid w:val="426F63D5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1F64303"/>
    <w:rsid w:val="53057A2F"/>
    <w:rsid w:val="53DE502C"/>
    <w:rsid w:val="55145370"/>
    <w:rsid w:val="554830C1"/>
    <w:rsid w:val="568A3632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6A2752A"/>
    <w:rsid w:val="66AF0875"/>
    <w:rsid w:val="681960ED"/>
    <w:rsid w:val="69AD4D95"/>
    <w:rsid w:val="69B54174"/>
    <w:rsid w:val="6A315ABB"/>
    <w:rsid w:val="6A660AE8"/>
    <w:rsid w:val="6A87598F"/>
    <w:rsid w:val="6C086906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634</Words>
  <Characters>3620</Characters>
  <Lines>30</Lines>
  <Paragraphs>8</Paragraphs>
  <TotalTime>6</TotalTime>
  <ScaleCrop>false</ScaleCrop>
  <LinksUpToDate>false</LinksUpToDate>
  <CharactersWithSpaces>4246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2023-04-11T00:40:33Z</dcterms:modified>
  <dc:title>中华人民共和国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