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项目自攻钉等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045</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24</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项目自攻钉等（详见报价单）</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rPr>
        <w:t>货到验收合格</w:t>
      </w:r>
      <w:r>
        <w:rPr>
          <w:rFonts w:hint="eastAsia" w:asciiTheme="minorEastAsia" w:hAnsiTheme="minorEastAsia" w:eastAsiaTheme="minorEastAsia" w:cstheme="minorEastAsia"/>
          <w:sz w:val="28"/>
          <w:szCs w:val="28"/>
          <w:u w:val="single"/>
          <w:lang w:val="en-US" w:eastAsia="zh-CN"/>
        </w:rPr>
        <w:t>后收到发票后付至90%</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剩余10%复试（两周内）合格后</w:t>
      </w:r>
      <w:r>
        <w:rPr>
          <w:rFonts w:hint="eastAsia" w:asciiTheme="minorEastAsia" w:hAnsiTheme="minorEastAsia" w:eastAsiaTheme="minorEastAsia" w:cstheme="minorEastAsia"/>
          <w:sz w:val="28"/>
          <w:szCs w:val="28"/>
          <w:u w:val="single"/>
        </w:rPr>
        <w:t>付清。（如对付款有异议，可在报价单上备注付款偏离说明）</w:t>
      </w:r>
      <w:bookmarkStart w:id="0" w:name="_GoBack"/>
      <w:bookmarkEnd w:id="0"/>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9C90500"/>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BCA0FDC"/>
    <w:rsid w:val="6C5C5C5B"/>
    <w:rsid w:val="6EC238BC"/>
    <w:rsid w:val="6F0B6C96"/>
    <w:rsid w:val="6F6A27B8"/>
    <w:rsid w:val="701F3363"/>
    <w:rsid w:val="703849D5"/>
    <w:rsid w:val="71091B6B"/>
    <w:rsid w:val="711712EF"/>
    <w:rsid w:val="74B57A97"/>
    <w:rsid w:val="75AB7FC4"/>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2739</Words>
  <Characters>3049</Characters>
  <Lines>56</Lines>
  <Paragraphs>15</Paragraphs>
  <TotalTime>36</TotalTime>
  <ScaleCrop>false</ScaleCrop>
  <LinksUpToDate>false</LinksUpToDate>
  <CharactersWithSpaces>3137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2023-03-24T03:29:50Z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