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楷体_GB2312" w:hAnsi="宋体" w:eastAsia="楷体_GB2312" w:cs="宋体"/>
          <w:kern w:val="1"/>
          <w:sz w:val="44"/>
          <w:szCs w:val="44"/>
        </w:rPr>
      </w:pPr>
      <w:r>
        <w:rPr>
          <w:rFonts w:hint="eastAsia" w:ascii="楷体_GB2312" w:hAnsi="宋体" w:eastAsia="楷体_GB2312" w:cs="宋体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1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CHQSY3QAAAA&#10;AwEAAA8AAAAAAAAAAQAgAAAAIgAAAGRycy9kb3ducmV2LnhtbFBLAQIUABQAAAAIAIdO4kCXbZq1&#10;swEAAEgDAAAOAAAAAAAAAAEAIAAAAB8BAABkcnMvZTJvRG9jLnhtbFBLBQYAAAAABgAGAFkBAABE&#10;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jc w:val="center"/>
        <w:rPr>
          <w:rFonts w:hint="eastAsia" w:ascii="楷体_GB2312" w:hAnsi="宋体" w:eastAsia="楷体_GB2312" w:cs="宋体"/>
          <w:kern w:val="1"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eastAsia="zh-CN"/>
        </w:rPr>
        <w:t>铜冠建安建材</w:t>
      </w: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  <w:t>公司</w:t>
      </w:r>
    </w:p>
    <w:p>
      <w:pPr>
        <w:spacing w:line="560" w:lineRule="exact"/>
        <w:jc w:val="center"/>
        <w:rPr>
          <w:rFonts w:ascii="仿宋" w:hAnsi="仿宋" w:eastAsia="仿宋" w:cs="宋体"/>
          <w:b/>
          <w:bCs/>
          <w:kern w:val="1"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  <w:t>粉煤灰材料</w:t>
      </w:r>
    </w:p>
    <w:p>
      <w:pPr>
        <w:tabs>
          <w:tab w:val="left" w:pos="7020"/>
        </w:tabs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</w:p>
    <w:p>
      <w:pPr>
        <w:spacing w:line="560" w:lineRule="exact"/>
        <w:rPr>
          <w:rFonts w:hint="eastAsia" w:ascii="仿宋" w:hAnsi="仿宋" w:eastAsia="仿宋"/>
          <w:sz w:val="44"/>
          <w:szCs w:val="44"/>
        </w:rPr>
      </w:pPr>
    </w:p>
    <w:p>
      <w:pPr>
        <w:tabs>
          <w:tab w:val="left" w:pos="7020"/>
        </w:tabs>
        <w:jc w:val="center"/>
        <w:rPr>
          <w:rFonts w:hint="eastAsia"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spacing w:line="560" w:lineRule="exact"/>
        <w:jc w:val="center"/>
        <w:rPr>
          <w:rFonts w:hint="eastAsia" w:ascii="仿宋" w:hAnsi="仿宋" w:eastAsia="仿宋"/>
          <w:b/>
          <w:sz w:val="52"/>
          <w:szCs w:val="52"/>
        </w:rPr>
      </w:pPr>
    </w:p>
    <w:p>
      <w:pPr>
        <w:tabs>
          <w:tab w:val="left" w:pos="7020"/>
        </w:tabs>
        <w:spacing w:line="560" w:lineRule="exact"/>
        <w:jc w:val="center"/>
        <w:rPr>
          <w:rFonts w:hint="eastAsia" w:ascii="仿宋" w:hAnsi="仿宋" w:eastAsia="仿宋"/>
          <w:b/>
          <w:sz w:val="52"/>
          <w:szCs w:val="52"/>
        </w:rPr>
      </w:pPr>
    </w:p>
    <w:p>
      <w:pPr>
        <w:spacing w:line="560" w:lineRule="exact"/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331</w:t>
      </w: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铜陵有色金属集团铜冠建筑安装股份有限公司（盖章）</w:t>
      </w: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、任凡（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）</w:t>
      </w:r>
    </w:p>
    <w:p>
      <w:pPr>
        <w:tabs>
          <w:tab w:val="left" w:pos="7020"/>
        </w:tabs>
        <w:snapToGrid w:val="0"/>
        <w:spacing w:line="560" w:lineRule="exact"/>
        <w:jc w:val="lef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tabs>
          <w:tab w:val="left" w:pos="7020"/>
        </w:tabs>
        <w:snapToGrid w:val="0"/>
        <w:spacing w:line="560" w:lineRule="exact"/>
        <w:jc w:val="lef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7、签订合同时间：另行通知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：本次招标详见报价单。</w:t>
      </w:r>
    </w:p>
    <w:p>
      <w:pPr>
        <w:spacing w:line="560" w:lineRule="exact"/>
        <w:ind w:firstLine="468" w:firstLineChars="200"/>
        <w:rPr>
          <w:rFonts w:hint="eastAsia" w:ascii="仿宋" w:hAnsi="仿宋" w:eastAsia="仿宋" w:cs="仿宋_GB2312"/>
          <w:spacing w:val="-23"/>
          <w:sz w:val="28"/>
          <w:szCs w:val="28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本次招标公告（包括后期如有对招标文件所作的澄清、修改等。）将在铜冠建筑安装股份有限公司网（http://www.tltgja.com.cn/）在线招标--物资招标上发布。招标公告请投标人自行下载。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五、投标报名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0止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铜冠建安公司物资供应部（黄山大道南段879号四楼办公室）也可通过网络形式报名，将相关资料通过网络发给报名联系人。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>叶明陵（13865621916）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eastAsia="zh-CN"/>
        </w:rPr>
        <w:t>、任凡（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15656263008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eastAsia="zh-CN"/>
        </w:rPr>
        <w:t>）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铜冠建安公司建材公司粉煤灰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331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。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 投标文件的递交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投标文件递交的截止时间：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黄赟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18656211500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spacing w:line="560" w:lineRule="exact"/>
        <w:ind w:firstLine="723" w:firstLineChars="200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1、本次招标材料的质量相关要求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（1）材料质量要求</w:t>
      </w:r>
    </w:p>
    <w:p>
      <w:pPr>
        <w:spacing w:line="560" w:lineRule="exact"/>
        <w:ind w:firstLine="915" w:firstLineChars="327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产品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符合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JC</w:t>
      </w:r>
      <w:r>
        <w:rPr>
          <w:rFonts w:hint="eastAsia" w:ascii="仿宋" w:hAnsi="仿宋" w:eastAsia="仿宋" w:cs="仿宋_GB2312"/>
          <w:sz w:val="28"/>
          <w:szCs w:val="28"/>
        </w:rPr>
        <w:t>/T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409</w:t>
      </w:r>
      <w:r>
        <w:rPr>
          <w:rFonts w:hint="eastAsia" w:ascii="仿宋" w:hAnsi="仿宋" w:eastAsia="仿宋" w:cs="仿宋_GB2312"/>
          <w:sz w:val="28"/>
          <w:szCs w:val="28"/>
        </w:rPr>
        <w:t>-201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>标准。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（2）投标人如若中标，提供的材料必须符合技术指标要求。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（4）因材料产品质量不合格所造成的相关质量问题，没收中标人履约保证金，给招标人造成的损失超过履约保证金数额的，中标人还应当对超过部分予以赔偿，同时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一年内</w:t>
      </w:r>
      <w:r>
        <w:rPr>
          <w:rFonts w:hint="eastAsia" w:ascii="仿宋" w:hAnsi="仿宋" w:eastAsia="仿宋" w:cs="仿宋_GB2312"/>
          <w:sz w:val="28"/>
          <w:szCs w:val="28"/>
        </w:rPr>
        <w:t>禁止参加铜冠建安公司招标。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2、交货地点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材料送至铜陵铜冠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3、运输要求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本次招标的材料由中标人负责运输。运输过程中未按相关安全、环保等要求所导致的一切安全环保生产事故由中标人承担责任。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报价为含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13%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税、含运费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一票制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价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格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。</w:t>
      </w:r>
    </w:p>
    <w:p>
      <w:pPr>
        <w:ind w:firstLine="638" w:firstLineChars="228"/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价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方式和调价机制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单价=基价+综合费用（报价时必须分项列明，否则报价无效）。基价以当期皖能铜陵发电有限公司粉煤灰的含税出厂价为准，基价</w:t>
      </w:r>
      <w:r>
        <w:rPr>
          <w:rFonts w:hint="eastAsia" w:ascii="仿宋" w:hAnsi="仿宋" w:eastAsia="仿宋" w:cs="仿宋_GB2312"/>
          <w:b w:val="0"/>
          <w:bCs w:val="0"/>
          <w:color w:val="auto"/>
          <w:sz w:val="28"/>
          <w:szCs w:val="28"/>
          <w:lang w:val="en-US" w:eastAsia="zh-CN"/>
        </w:rPr>
        <w:t>在合同履行过程中可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随皖能铜陵发电有限公司含税出厂价的调整而同步同幅度调整，调整依据为皖能铜陵发电有限公司副产品销售部的调价函。综合费用含运费、利润以及13%增值税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。“综合费用”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</w:rPr>
        <w:t>在合同履行过程中不可调整。</w:t>
      </w:r>
    </w:p>
    <w:p>
      <w:pPr>
        <w:ind w:firstLine="638" w:firstLineChars="228"/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本次招标的“基价”约定为64元/吨，在本次招标约定的基价基础上单价最高限价为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val="en-US" w:eastAsia="zh-CN"/>
        </w:rPr>
        <w:t xml:space="preserve"> 76元/吨 ，高于此限价的投标将被投标委员会拒绝。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5、标书相关要求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投标法定代表人应在报价单相应位置签字及加盖公章，如经办人不是法人代表，须提供本人身份证复印件、法人身份证复印件、投标廉洁承诺书及有法人代表签字的《法人代表授权书》，以上资料须法定代表人逐页签字并加盖公章（原章）作为投标资料的一部分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不符合要求的视为无效投标。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（3）投标保证金汇款凭证复印件必须内附在投标文件中。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无投标保证金或投标保证金汇款凭证复印件未内附在投标文件中的，视为无效投标。</w:t>
      </w: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的所有报价文件，除《法定代表人授权书》中的法定代表人签名、投标廉洁承诺书中的承诺人签字、报价单中的法定代表人或授权委托人签名须手写以外，其他填写的内容均为加盖投标公章（原章）的打印件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（5）装订要求</w:t>
      </w: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密封袋封口处应密封严实，并应加盖投标人公章。未按装订要求装订的，招标单位不负责相关保密要求，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同时视为无效投标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结算数量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（1）每车供货数量的确认：以铜陵铜冠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公司出具的磅单为准。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（2）每月供货数量的确认：供方每月2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>号与需方核对本月供应数量和金额，供应数量按照需方磅单为结算数量，供需双方共同确认供应数量和金额后在结算单上签字。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7、付款方式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按月结算，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一票制（税率13%）开票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后次月支付上月货款的70%，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2023年12月一次性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付至90%，余款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2024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30日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前付清。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以不超过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6个月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银行电子承兑支付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lang w:val="en-US" w:eastAsia="zh-CN"/>
        </w:rPr>
        <w:t>货款的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比例不高于总货款的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50%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>剩余部分以电汇方式支付。</w:t>
      </w:r>
    </w:p>
    <w:p>
      <w:pPr>
        <w:spacing w:line="52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2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九、评标及中标履约要求</w:t>
      </w:r>
    </w:p>
    <w:p>
      <w:pPr>
        <w:spacing w:line="52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十、纪律和监督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一经确认将取消其今后参加铜冠建安公司招标的资格，列入供应商黑名单。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十一、法定代表人授权书</w:t>
      </w:r>
    </w:p>
    <w:p>
      <w:pPr>
        <w:pStyle w:val="20"/>
        <w:spacing w:line="560" w:lineRule="exact"/>
        <w:rPr>
          <w:rFonts w:ascii="仿宋" w:hAnsi="仿宋" w:eastAsia="仿宋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名）系（单位名称）的法定代表人，身份证号___________________，现授权委托（单位名称）（被授权委托人姓名）为本公司代表人，就（招标编号）的（招标产品）投标，以本公司名义处理一切与之有关的事务。</w:t>
      </w:r>
    </w:p>
    <w:p>
      <w:pPr>
        <w:spacing w:before="156" w:beforeLines="50" w:after="156" w:afterLines="50" w:line="560" w:lineRule="exact"/>
        <w:ind w:firstLine="480" w:firstLineChars="200"/>
        <w:rPr>
          <w:rFonts w:ascii="仿宋" w:hAnsi="仿宋" w:eastAsia="仿宋"/>
          <w:sz w:val="24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本授权书于______年___月___日签字生效，特此声明。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身份证号：____________________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    编：_____________________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    真：_____________________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0" w:firstLineChars="20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法定代表人签字：</w:t>
      </w:r>
    </w:p>
    <w:p>
      <w:pPr>
        <w:spacing w:line="560" w:lineRule="exact"/>
        <w:ind w:firstLine="5600" w:firstLineChars="20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  位  盖  章：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7280" w:firstLineChars="2600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年  月  日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十二、投标廉洁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我单位于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 xml:space="preserve">承诺方签字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:</w:t>
      </w: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>单 位 盖 章</w:t>
      </w:r>
      <w:r>
        <w:rPr>
          <w:rFonts w:hint="eastAsia" w:ascii="仿宋" w:hAnsi="仿宋" w:eastAsia="仿宋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</w:t>
      </w:r>
      <w:r>
        <w:rPr>
          <w:rFonts w:hint="eastAsia" w:ascii="仿宋" w:hAnsi="仿宋" w:eastAsia="仿宋" w:cs="仿宋_GB2312"/>
          <w:spacing w:val="-11"/>
          <w:sz w:val="28"/>
          <w:szCs w:val="28"/>
        </w:rPr>
        <w:t>日       期：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  <w:sectPr>
          <w:headerReference r:id="rId6" w:type="default"/>
          <w:footerReference r:id="rId7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40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十三、报价单</w:t>
      </w:r>
    </w:p>
    <w:p>
      <w:pPr>
        <w:spacing w:line="40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报价单（TGJA-WZ-202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331</w:t>
      </w:r>
      <w:r>
        <w:rPr>
          <w:rFonts w:hint="eastAsia" w:ascii="仿宋" w:hAnsi="仿宋" w:eastAsia="仿宋"/>
          <w:b/>
          <w:sz w:val="28"/>
          <w:szCs w:val="28"/>
        </w:rPr>
        <w:t>）</w:t>
      </w:r>
    </w:p>
    <w:tbl>
      <w:tblPr>
        <w:tblStyle w:val="54"/>
        <w:tblW w:w="154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1530"/>
        <w:gridCol w:w="1713"/>
        <w:gridCol w:w="867"/>
        <w:gridCol w:w="1170"/>
        <w:gridCol w:w="3633"/>
        <w:gridCol w:w="1559"/>
        <w:gridCol w:w="913"/>
        <w:gridCol w:w="174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物料名称</w:t>
            </w:r>
          </w:p>
        </w:tc>
        <w:tc>
          <w:tcPr>
            <w:tcW w:w="17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型号规格</w:t>
            </w:r>
          </w:p>
        </w:tc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363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（基价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+综合费用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*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税率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*</w:t>
            </w:r>
          </w:p>
        </w:tc>
        <w:tc>
          <w:tcPr>
            <w:tcW w:w="26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是否为增值税专用发票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*</w:t>
            </w:r>
          </w:p>
        </w:tc>
        <w:tc>
          <w:tcPr>
            <w:tcW w:w="18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4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粉煤灰</w:t>
            </w:r>
          </w:p>
        </w:tc>
        <w:tc>
          <w:tcPr>
            <w:tcW w:w="17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参照招标文件</w:t>
            </w:r>
          </w:p>
        </w:tc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吨</w:t>
            </w:r>
          </w:p>
        </w:tc>
        <w:tc>
          <w:tcPr>
            <w:tcW w:w="117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highlight w:val="cya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</w:rPr>
              <w:t>000</w:t>
            </w:r>
          </w:p>
        </w:tc>
        <w:tc>
          <w:tcPr>
            <w:tcW w:w="363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13%</w:t>
            </w:r>
          </w:p>
        </w:tc>
        <w:tc>
          <w:tcPr>
            <w:tcW w:w="26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是</w:t>
            </w:r>
            <w:bookmarkStart w:id="0" w:name="_GoBack"/>
            <w:bookmarkEnd w:id="0"/>
          </w:p>
        </w:tc>
        <w:tc>
          <w:tcPr>
            <w:tcW w:w="18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生产加气混凝土砌块粗灰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5443" w:type="dxa"/>
            <w:gridSpan w:val="10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说明：1、此报价表中带 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＊</w:t>
            </w:r>
            <w:r>
              <w:rPr>
                <w:rFonts w:hint="eastAsia" w:ascii="仿宋" w:hAnsi="仿宋" w:eastAsia="仿宋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2、本次招标的数量为预估量，最终结算数量以双方确认的实际供货数量为准。</w:t>
            </w:r>
          </w:p>
          <w:p>
            <w:pPr>
              <w:spacing w:line="400" w:lineRule="exact"/>
              <w:ind w:firstLine="720" w:firstLineChars="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3、每个包件单独密封投标。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723" w:type="dxa"/>
            <w:gridSpan w:val="5"/>
            <w:vMerge w:val="restart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投标单位（公章）</w:t>
            </w:r>
          </w:p>
        </w:tc>
        <w:tc>
          <w:tcPr>
            <w:tcW w:w="363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法定代表人或授权委托人</w:t>
            </w:r>
          </w:p>
        </w:tc>
        <w:tc>
          <w:tcPr>
            <w:tcW w:w="6087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72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4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615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72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4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3615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sectPr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framePr w:wrap="around" w:vAnchor="text" w:hAnchor="margin" w:xAlign="right" w:y="1"/>
      <w:rPr>
        <w:rStyle w:val="48"/>
      </w:rPr>
    </w:pPr>
    <w:r>
      <w:fldChar w:fldCharType="begin"/>
    </w:r>
    <w:r>
      <w:rPr>
        <w:rStyle w:val="48"/>
      </w:rPr>
      <w:instrText xml:space="preserve">PAGE  </w:instrText>
    </w:r>
    <w:r>
      <w:fldChar w:fldCharType="end"/>
    </w:r>
  </w:p>
  <w:p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mT/7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U1cd57tDgY4OJ9x5T0/gZRpz05I/ozMJHFWz+&#10;oiSCcez1/txfOSYi8qNFvVhU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MuZP/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w:drawing>
        <wp:inline distT="0" distB="0" distL="114300" distR="114300">
          <wp:extent cx="227965" cy="204470"/>
          <wp:effectExtent l="0" t="0" r="635" b="5080"/>
          <wp:docPr id="3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　　　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4" name="图片 6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6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59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,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YzZjYTU4NjAwZWZjZDgzYjZhMTM5YmMyMDQ0ZjA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3176"/>
    <w:rsid w:val="00033A6F"/>
    <w:rsid w:val="00035C1C"/>
    <w:rsid w:val="00043460"/>
    <w:rsid w:val="00044EB4"/>
    <w:rsid w:val="000451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32F3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C07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4E04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27DF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850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66DBE"/>
    <w:rsid w:val="00171951"/>
    <w:rsid w:val="00175E3E"/>
    <w:rsid w:val="001808AE"/>
    <w:rsid w:val="00181A04"/>
    <w:rsid w:val="00181C28"/>
    <w:rsid w:val="00184EE4"/>
    <w:rsid w:val="00186B88"/>
    <w:rsid w:val="001908CF"/>
    <w:rsid w:val="001914B8"/>
    <w:rsid w:val="00192807"/>
    <w:rsid w:val="001928BE"/>
    <w:rsid w:val="00195A28"/>
    <w:rsid w:val="0019607A"/>
    <w:rsid w:val="001A62BD"/>
    <w:rsid w:val="001B068D"/>
    <w:rsid w:val="001B077C"/>
    <w:rsid w:val="001B2097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7F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4C48"/>
    <w:rsid w:val="00215422"/>
    <w:rsid w:val="00215868"/>
    <w:rsid w:val="00216B6F"/>
    <w:rsid w:val="002208CD"/>
    <w:rsid w:val="0022291E"/>
    <w:rsid w:val="00223017"/>
    <w:rsid w:val="0023156A"/>
    <w:rsid w:val="00231FEB"/>
    <w:rsid w:val="00237140"/>
    <w:rsid w:val="0023771E"/>
    <w:rsid w:val="0023772E"/>
    <w:rsid w:val="00240174"/>
    <w:rsid w:val="00240778"/>
    <w:rsid w:val="00240D1B"/>
    <w:rsid w:val="00241D19"/>
    <w:rsid w:val="00243B82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A7EFD"/>
    <w:rsid w:val="002B0253"/>
    <w:rsid w:val="002B03ED"/>
    <w:rsid w:val="002B1A7D"/>
    <w:rsid w:val="002B2A97"/>
    <w:rsid w:val="002B3268"/>
    <w:rsid w:val="002B4EB5"/>
    <w:rsid w:val="002B5823"/>
    <w:rsid w:val="002B5EF2"/>
    <w:rsid w:val="002C186E"/>
    <w:rsid w:val="002C1B43"/>
    <w:rsid w:val="002C3393"/>
    <w:rsid w:val="002C6726"/>
    <w:rsid w:val="002D0251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C84"/>
    <w:rsid w:val="002E7B1C"/>
    <w:rsid w:val="002F1ED6"/>
    <w:rsid w:val="002F5119"/>
    <w:rsid w:val="00300274"/>
    <w:rsid w:val="00300953"/>
    <w:rsid w:val="003041A6"/>
    <w:rsid w:val="00305296"/>
    <w:rsid w:val="00314A09"/>
    <w:rsid w:val="00314EF8"/>
    <w:rsid w:val="003158F9"/>
    <w:rsid w:val="00321077"/>
    <w:rsid w:val="00322773"/>
    <w:rsid w:val="00322851"/>
    <w:rsid w:val="003231FA"/>
    <w:rsid w:val="00325519"/>
    <w:rsid w:val="00327907"/>
    <w:rsid w:val="00327B53"/>
    <w:rsid w:val="003313BB"/>
    <w:rsid w:val="00331EE6"/>
    <w:rsid w:val="003333B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1EC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4096"/>
    <w:rsid w:val="003B5893"/>
    <w:rsid w:val="003B5AD4"/>
    <w:rsid w:val="003C0E22"/>
    <w:rsid w:val="003C1087"/>
    <w:rsid w:val="003C276F"/>
    <w:rsid w:val="003C3CB1"/>
    <w:rsid w:val="003C42E1"/>
    <w:rsid w:val="003C4CAC"/>
    <w:rsid w:val="003D03F1"/>
    <w:rsid w:val="003D18DF"/>
    <w:rsid w:val="003D29D6"/>
    <w:rsid w:val="003D4082"/>
    <w:rsid w:val="003D48D2"/>
    <w:rsid w:val="003D56C8"/>
    <w:rsid w:val="003D584A"/>
    <w:rsid w:val="003D5BB4"/>
    <w:rsid w:val="003E1536"/>
    <w:rsid w:val="003E386A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10F69"/>
    <w:rsid w:val="00410FB1"/>
    <w:rsid w:val="004123CF"/>
    <w:rsid w:val="00412440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2361"/>
    <w:rsid w:val="00453AFC"/>
    <w:rsid w:val="0045515F"/>
    <w:rsid w:val="00456453"/>
    <w:rsid w:val="00456B13"/>
    <w:rsid w:val="004602F1"/>
    <w:rsid w:val="0046071F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310E"/>
    <w:rsid w:val="004E3A34"/>
    <w:rsid w:val="004F1674"/>
    <w:rsid w:val="004F16B5"/>
    <w:rsid w:val="004F28A8"/>
    <w:rsid w:val="004F340A"/>
    <w:rsid w:val="004F64D8"/>
    <w:rsid w:val="004F727F"/>
    <w:rsid w:val="004F7CF3"/>
    <w:rsid w:val="004F7F32"/>
    <w:rsid w:val="00502B1B"/>
    <w:rsid w:val="00504E69"/>
    <w:rsid w:val="0050665B"/>
    <w:rsid w:val="005069C8"/>
    <w:rsid w:val="00506DFB"/>
    <w:rsid w:val="00511F65"/>
    <w:rsid w:val="00512121"/>
    <w:rsid w:val="00514127"/>
    <w:rsid w:val="00516C93"/>
    <w:rsid w:val="00522A82"/>
    <w:rsid w:val="00522FD7"/>
    <w:rsid w:val="00523C70"/>
    <w:rsid w:val="00523EE8"/>
    <w:rsid w:val="00524ADE"/>
    <w:rsid w:val="00525DAA"/>
    <w:rsid w:val="00526F01"/>
    <w:rsid w:val="00527CCB"/>
    <w:rsid w:val="00532A44"/>
    <w:rsid w:val="00532FCE"/>
    <w:rsid w:val="00533368"/>
    <w:rsid w:val="00533411"/>
    <w:rsid w:val="0053431E"/>
    <w:rsid w:val="0053444D"/>
    <w:rsid w:val="005360CC"/>
    <w:rsid w:val="00536167"/>
    <w:rsid w:val="00541D17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97D77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7EA"/>
    <w:rsid w:val="00602CFA"/>
    <w:rsid w:val="006044A9"/>
    <w:rsid w:val="006047B4"/>
    <w:rsid w:val="00605113"/>
    <w:rsid w:val="006057CE"/>
    <w:rsid w:val="00610614"/>
    <w:rsid w:val="00610B4F"/>
    <w:rsid w:val="00612D05"/>
    <w:rsid w:val="0062384B"/>
    <w:rsid w:val="006250DB"/>
    <w:rsid w:val="00626D52"/>
    <w:rsid w:val="00637C51"/>
    <w:rsid w:val="00640FC9"/>
    <w:rsid w:val="00643634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DA0"/>
    <w:rsid w:val="00661576"/>
    <w:rsid w:val="00661B69"/>
    <w:rsid w:val="00662729"/>
    <w:rsid w:val="00662C33"/>
    <w:rsid w:val="006645A5"/>
    <w:rsid w:val="00664F40"/>
    <w:rsid w:val="006655D4"/>
    <w:rsid w:val="00665CFD"/>
    <w:rsid w:val="00670763"/>
    <w:rsid w:val="00673501"/>
    <w:rsid w:val="00673953"/>
    <w:rsid w:val="00674BA0"/>
    <w:rsid w:val="00675452"/>
    <w:rsid w:val="00676734"/>
    <w:rsid w:val="00680D54"/>
    <w:rsid w:val="00682197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E0BF2"/>
    <w:rsid w:val="006E0D85"/>
    <w:rsid w:val="006E18C0"/>
    <w:rsid w:val="006E2DF0"/>
    <w:rsid w:val="006E3987"/>
    <w:rsid w:val="006E5E44"/>
    <w:rsid w:val="006E6169"/>
    <w:rsid w:val="006E654E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05F58"/>
    <w:rsid w:val="00710574"/>
    <w:rsid w:val="00711265"/>
    <w:rsid w:val="00712798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6F6E"/>
    <w:rsid w:val="007576EA"/>
    <w:rsid w:val="00757E70"/>
    <w:rsid w:val="00761625"/>
    <w:rsid w:val="00761AE2"/>
    <w:rsid w:val="00765A2C"/>
    <w:rsid w:val="007669FB"/>
    <w:rsid w:val="007716BF"/>
    <w:rsid w:val="007732ED"/>
    <w:rsid w:val="00775451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7003"/>
    <w:rsid w:val="007D71B0"/>
    <w:rsid w:val="007E0E52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218E"/>
    <w:rsid w:val="008334B6"/>
    <w:rsid w:val="00833770"/>
    <w:rsid w:val="00837FE4"/>
    <w:rsid w:val="0084017C"/>
    <w:rsid w:val="0084188C"/>
    <w:rsid w:val="008422EC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408F"/>
    <w:rsid w:val="008653A6"/>
    <w:rsid w:val="00866615"/>
    <w:rsid w:val="00872606"/>
    <w:rsid w:val="008729B4"/>
    <w:rsid w:val="00873229"/>
    <w:rsid w:val="008736AE"/>
    <w:rsid w:val="00874F93"/>
    <w:rsid w:val="00881001"/>
    <w:rsid w:val="00882397"/>
    <w:rsid w:val="00883B8D"/>
    <w:rsid w:val="00885158"/>
    <w:rsid w:val="0089036D"/>
    <w:rsid w:val="008906C3"/>
    <w:rsid w:val="008920B4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3F9E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7464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0E73"/>
    <w:rsid w:val="009C1D22"/>
    <w:rsid w:val="009C1F89"/>
    <w:rsid w:val="009C2197"/>
    <w:rsid w:val="009C2B94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17E9"/>
    <w:rsid w:val="009F23E7"/>
    <w:rsid w:val="009F3AF9"/>
    <w:rsid w:val="009F40B9"/>
    <w:rsid w:val="009F50BF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0B5B"/>
    <w:rsid w:val="00A626B1"/>
    <w:rsid w:val="00A672E7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1287"/>
    <w:rsid w:val="00B23C0B"/>
    <w:rsid w:val="00B250FA"/>
    <w:rsid w:val="00B25DB6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0D8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C007BD"/>
    <w:rsid w:val="00C00AC5"/>
    <w:rsid w:val="00C00C7E"/>
    <w:rsid w:val="00C02089"/>
    <w:rsid w:val="00C0383E"/>
    <w:rsid w:val="00C20145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5013"/>
    <w:rsid w:val="00C6632D"/>
    <w:rsid w:val="00C70160"/>
    <w:rsid w:val="00C7275D"/>
    <w:rsid w:val="00C74142"/>
    <w:rsid w:val="00C77791"/>
    <w:rsid w:val="00C81187"/>
    <w:rsid w:val="00C8217C"/>
    <w:rsid w:val="00C8418D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B5986"/>
    <w:rsid w:val="00CC1DE2"/>
    <w:rsid w:val="00CC483D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465B"/>
    <w:rsid w:val="00CF4F2F"/>
    <w:rsid w:val="00CF55D1"/>
    <w:rsid w:val="00CF5AD5"/>
    <w:rsid w:val="00CF6FA4"/>
    <w:rsid w:val="00D00CC3"/>
    <w:rsid w:val="00D00FE6"/>
    <w:rsid w:val="00D01741"/>
    <w:rsid w:val="00D01873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0FB7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5882"/>
    <w:rsid w:val="00DB63E2"/>
    <w:rsid w:val="00DC07C6"/>
    <w:rsid w:val="00DC1A39"/>
    <w:rsid w:val="00DC3DDE"/>
    <w:rsid w:val="00DC493F"/>
    <w:rsid w:val="00DC575A"/>
    <w:rsid w:val="00DC5D15"/>
    <w:rsid w:val="00DD0F8F"/>
    <w:rsid w:val="00DD1FCD"/>
    <w:rsid w:val="00DD3176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2FA9"/>
    <w:rsid w:val="00DF32C7"/>
    <w:rsid w:val="00DF5BDB"/>
    <w:rsid w:val="00DF6806"/>
    <w:rsid w:val="00DF7862"/>
    <w:rsid w:val="00E005EA"/>
    <w:rsid w:val="00E012B7"/>
    <w:rsid w:val="00E014CA"/>
    <w:rsid w:val="00E03F69"/>
    <w:rsid w:val="00E04556"/>
    <w:rsid w:val="00E04E92"/>
    <w:rsid w:val="00E1015A"/>
    <w:rsid w:val="00E109D5"/>
    <w:rsid w:val="00E110EF"/>
    <w:rsid w:val="00E1644E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5490"/>
    <w:rsid w:val="00E46EAB"/>
    <w:rsid w:val="00E50E6E"/>
    <w:rsid w:val="00E5269D"/>
    <w:rsid w:val="00E52BE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4BDB"/>
    <w:rsid w:val="00E75605"/>
    <w:rsid w:val="00E75BBE"/>
    <w:rsid w:val="00E77CD7"/>
    <w:rsid w:val="00E84428"/>
    <w:rsid w:val="00E84E0F"/>
    <w:rsid w:val="00E90E73"/>
    <w:rsid w:val="00E91A2A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2081"/>
    <w:rsid w:val="00F3329A"/>
    <w:rsid w:val="00F3366C"/>
    <w:rsid w:val="00F33BEC"/>
    <w:rsid w:val="00F33EE2"/>
    <w:rsid w:val="00F344C6"/>
    <w:rsid w:val="00F378C5"/>
    <w:rsid w:val="00F37E48"/>
    <w:rsid w:val="00F41ABD"/>
    <w:rsid w:val="00F45E93"/>
    <w:rsid w:val="00F5085B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6FF6"/>
    <w:rsid w:val="00FA7BEC"/>
    <w:rsid w:val="00FA7E08"/>
    <w:rsid w:val="00FB0349"/>
    <w:rsid w:val="00FB14C7"/>
    <w:rsid w:val="00FB1F3D"/>
    <w:rsid w:val="00FB361A"/>
    <w:rsid w:val="00FB7B7B"/>
    <w:rsid w:val="00FC0299"/>
    <w:rsid w:val="00FC0A8F"/>
    <w:rsid w:val="00FC231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2719B"/>
    <w:rsid w:val="01AF2C21"/>
    <w:rsid w:val="03012A46"/>
    <w:rsid w:val="035F6345"/>
    <w:rsid w:val="036C34DA"/>
    <w:rsid w:val="053E62C7"/>
    <w:rsid w:val="05BF33B5"/>
    <w:rsid w:val="076B4827"/>
    <w:rsid w:val="08FD0B6A"/>
    <w:rsid w:val="095B20FD"/>
    <w:rsid w:val="09F87FE5"/>
    <w:rsid w:val="0B2B537E"/>
    <w:rsid w:val="0C6241B2"/>
    <w:rsid w:val="0CA911C7"/>
    <w:rsid w:val="0D2B4E23"/>
    <w:rsid w:val="0E2061B7"/>
    <w:rsid w:val="0E876D2F"/>
    <w:rsid w:val="0EC82FD7"/>
    <w:rsid w:val="0F0C4168"/>
    <w:rsid w:val="0FB34554"/>
    <w:rsid w:val="10181623"/>
    <w:rsid w:val="107E735A"/>
    <w:rsid w:val="12A820AD"/>
    <w:rsid w:val="15737884"/>
    <w:rsid w:val="17D86D23"/>
    <w:rsid w:val="17F4775E"/>
    <w:rsid w:val="18AF15FD"/>
    <w:rsid w:val="19E94006"/>
    <w:rsid w:val="1B9B5132"/>
    <w:rsid w:val="1BBF797C"/>
    <w:rsid w:val="1DE26149"/>
    <w:rsid w:val="1DEE2CCA"/>
    <w:rsid w:val="1EA42CCC"/>
    <w:rsid w:val="2037683E"/>
    <w:rsid w:val="20637B7A"/>
    <w:rsid w:val="21A61884"/>
    <w:rsid w:val="21F95F69"/>
    <w:rsid w:val="221D09FC"/>
    <w:rsid w:val="22F91AE6"/>
    <w:rsid w:val="25590EC9"/>
    <w:rsid w:val="257F4BF0"/>
    <w:rsid w:val="25A13254"/>
    <w:rsid w:val="262F357C"/>
    <w:rsid w:val="26A26CEB"/>
    <w:rsid w:val="27235E7D"/>
    <w:rsid w:val="276F4E38"/>
    <w:rsid w:val="2834446C"/>
    <w:rsid w:val="299D4A4C"/>
    <w:rsid w:val="2A1902C2"/>
    <w:rsid w:val="2C6224E4"/>
    <w:rsid w:val="2C995D0F"/>
    <w:rsid w:val="2D3E7816"/>
    <w:rsid w:val="2D507DFE"/>
    <w:rsid w:val="2F3E6548"/>
    <w:rsid w:val="2FF670DA"/>
    <w:rsid w:val="30D974B7"/>
    <w:rsid w:val="31E01407"/>
    <w:rsid w:val="325F16D7"/>
    <w:rsid w:val="333663C1"/>
    <w:rsid w:val="345F01FB"/>
    <w:rsid w:val="346848DB"/>
    <w:rsid w:val="351E319F"/>
    <w:rsid w:val="354F3A99"/>
    <w:rsid w:val="357B16F3"/>
    <w:rsid w:val="36050FAB"/>
    <w:rsid w:val="364A4B51"/>
    <w:rsid w:val="367176A6"/>
    <w:rsid w:val="36A24328"/>
    <w:rsid w:val="36DC6FE4"/>
    <w:rsid w:val="3A3173ED"/>
    <w:rsid w:val="3B076549"/>
    <w:rsid w:val="3B82173E"/>
    <w:rsid w:val="3C5B75D3"/>
    <w:rsid w:val="3C7823C8"/>
    <w:rsid w:val="3CA42746"/>
    <w:rsid w:val="3DCC4487"/>
    <w:rsid w:val="3E474521"/>
    <w:rsid w:val="3FF77603"/>
    <w:rsid w:val="413C763F"/>
    <w:rsid w:val="41884E3E"/>
    <w:rsid w:val="41B46B47"/>
    <w:rsid w:val="424B79E0"/>
    <w:rsid w:val="42FA2D1F"/>
    <w:rsid w:val="434963F7"/>
    <w:rsid w:val="436B2C00"/>
    <w:rsid w:val="439F612A"/>
    <w:rsid w:val="441344E9"/>
    <w:rsid w:val="44842956"/>
    <w:rsid w:val="44B922E9"/>
    <w:rsid w:val="45086E27"/>
    <w:rsid w:val="465E02D2"/>
    <w:rsid w:val="499D4ACB"/>
    <w:rsid w:val="4BC1413C"/>
    <w:rsid w:val="4C656785"/>
    <w:rsid w:val="4DB57DAE"/>
    <w:rsid w:val="4DFD24AF"/>
    <w:rsid w:val="4E822997"/>
    <w:rsid w:val="4ED20DFA"/>
    <w:rsid w:val="4F0F5DA2"/>
    <w:rsid w:val="4F397E6D"/>
    <w:rsid w:val="4FFE0E94"/>
    <w:rsid w:val="504C2BE7"/>
    <w:rsid w:val="51174B5C"/>
    <w:rsid w:val="51B50E5A"/>
    <w:rsid w:val="54285E4C"/>
    <w:rsid w:val="55306CD3"/>
    <w:rsid w:val="554830C1"/>
    <w:rsid w:val="56300F3A"/>
    <w:rsid w:val="56393E37"/>
    <w:rsid w:val="56B4262E"/>
    <w:rsid w:val="56F55D35"/>
    <w:rsid w:val="57C94BFF"/>
    <w:rsid w:val="5807041D"/>
    <w:rsid w:val="583F79D3"/>
    <w:rsid w:val="58691989"/>
    <w:rsid w:val="58F960F8"/>
    <w:rsid w:val="59264D13"/>
    <w:rsid w:val="5B573321"/>
    <w:rsid w:val="5C1E1084"/>
    <w:rsid w:val="5EE27322"/>
    <w:rsid w:val="60727F98"/>
    <w:rsid w:val="60F035C2"/>
    <w:rsid w:val="633441F6"/>
    <w:rsid w:val="6352429E"/>
    <w:rsid w:val="63E45615"/>
    <w:rsid w:val="645A1DAF"/>
    <w:rsid w:val="64940258"/>
    <w:rsid w:val="69021DF3"/>
    <w:rsid w:val="69882266"/>
    <w:rsid w:val="69AD4D95"/>
    <w:rsid w:val="6A1720C7"/>
    <w:rsid w:val="6A315ABB"/>
    <w:rsid w:val="6A87598F"/>
    <w:rsid w:val="6D7635CF"/>
    <w:rsid w:val="6E1970B9"/>
    <w:rsid w:val="6F763902"/>
    <w:rsid w:val="6FE30FB3"/>
    <w:rsid w:val="703849D5"/>
    <w:rsid w:val="711712EF"/>
    <w:rsid w:val="71F35AC2"/>
    <w:rsid w:val="724805EC"/>
    <w:rsid w:val="72B81640"/>
    <w:rsid w:val="72DA2E30"/>
    <w:rsid w:val="74B57A97"/>
    <w:rsid w:val="7574564B"/>
    <w:rsid w:val="77B14F43"/>
    <w:rsid w:val="792A1CCE"/>
    <w:rsid w:val="793439F5"/>
    <w:rsid w:val="796E3D99"/>
    <w:rsid w:val="7B8D7C88"/>
    <w:rsid w:val="7C252C88"/>
    <w:rsid w:val="7C764322"/>
    <w:rsid w:val="7DCA16A4"/>
    <w:rsid w:val="7E6D0CC7"/>
    <w:rsid w:val="7E863C64"/>
    <w:rsid w:val="7EEF7FE1"/>
    <w:rsid w:val="7F6716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5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12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24"/>
    <w:qFormat/>
    <w:uiPriority w:val="0"/>
    <w:pPr>
      <w:keepNext/>
      <w:keepLines/>
      <w:spacing w:before="280" w:beforeLines="0" w:after="290" w:afterLines="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144"/>
    <w:qFormat/>
    <w:uiPriority w:val="0"/>
    <w:pPr>
      <w:keepNext/>
      <w:keepLines/>
      <w:spacing w:before="280" w:after="290" w:line="372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7">
    <w:name w:val="heading 6"/>
    <w:basedOn w:val="1"/>
    <w:next w:val="1"/>
    <w:link w:val="108"/>
    <w:qFormat/>
    <w:uiPriority w:val="0"/>
    <w:pPr>
      <w:keepNext/>
      <w:keepLines/>
      <w:widowControl/>
      <w:tabs>
        <w:tab w:val="left" w:pos="1440"/>
      </w:tabs>
      <w:spacing w:before="240" w:beforeLines="0" w:after="64" w:afterLines="0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146"/>
    <w:qFormat/>
    <w:uiPriority w:val="0"/>
    <w:pPr>
      <w:keepNext/>
      <w:keepLines/>
      <w:widowControl/>
      <w:tabs>
        <w:tab w:val="left" w:pos="2520"/>
      </w:tabs>
      <w:spacing w:before="240" w:beforeLines="0" w:after="64" w:afterLines="0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138"/>
    <w:qFormat/>
    <w:uiPriority w:val="0"/>
    <w:pPr>
      <w:keepNext/>
      <w:keepLines/>
      <w:widowControl/>
      <w:tabs>
        <w:tab w:val="left" w:pos="1440"/>
      </w:tabs>
      <w:spacing w:before="240" w:beforeLines="0" w:after="64" w:afterLines="0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14"/>
    <w:qFormat/>
    <w:uiPriority w:val="0"/>
    <w:pPr>
      <w:keepNext/>
      <w:keepLines/>
      <w:widowControl/>
      <w:tabs>
        <w:tab w:val="left" w:pos="1584"/>
      </w:tabs>
      <w:spacing w:before="240" w:beforeLines="0" w:after="64" w:afterLines="0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qFormat/>
    <w:uiPriority w:val="0"/>
  </w:style>
  <w:style w:type="table" w:default="1" w:styleId="5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129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127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148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149"/>
    <w:qFormat/>
    <w:uiPriority w:val="0"/>
    <w:pPr>
      <w:spacing w:after="120" w:afterLines="0"/>
    </w:pPr>
    <w:rPr>
      <w:rFonts w:ascii="Times New Roman" w:cs="Times New Roman"/>
      <w:color w:val="auto"/>
      <w:kern w:val="2"/>
      <w:sz w:val="21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128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15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beforeLines="0" w:after="120" w:afterLines="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134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beforeLines="0" w:after="60" w:afterLines="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6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57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5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59">
    <w:name w:val="XW编号正文"/>
    <w:basedOn w:val="60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60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61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62">
    <w:name w:val="彩色网格 - 强调文字颜色 11"/>
    <w:basedOn w:val="1"/>
    <w:next w:val="1"/>
    <w:link w:val="141"/>
    <w:qFormat/>
    <w:uiPriority w:val="0"/>
    <w:rPr>
      <w:i/>
      <w:iCs/>
      <w:color w:val="000000"/>
      <w:szCs w:val="22"/>
    </w:rPr>
  </w:style>
  <w:style w:type="paragraph" w:customStyle="1" w:styleId="63">
    <w:name w:val="样式3"/>
    <w:basedOn w:val="4"/>
    <w:qFormat/>
    <w:uiPriority w:val="0"/>
    <w:rPr>
      <w:rFonts w:eastAsia="Arial"/>
    </w:rPr>
  </w:style>
  <w:style w:type="paragraph" w:customStyle="1" w:styleId="64">
    <w:name w:val="标题4"/>
    <w:basedOn w:val="3"/>
    <w:next w:val="23"/>
    <w:link w:val="136"/>
    <w:qFormat/>
    <w:uiPriority w:val="0"/>
    <w:pPr>
      <w:spacing w:line="413" w:lineRule="auto"/>
    </w:pPr>
    <w:rPr>
      <w:rFonts w:eastAsia="宋体"/>
      <w:kern w:val="0"/>
      <w:sz w:val="24"/>
    </w:rPr>
  </w:style>
  <w:style w:type="paragraph" w:customStyle="1" w:styleId="65">
    <w:name w:val="样式2"/>
    <w:basedOn w:val="4"/>
    <w:qFormat/>
    <w:uiPriority w:val="0"/>
  </w:style>
  <w:style w:type="paragraph" w:customStyle="1" w:styleId="66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67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8">
    <w:name w:val="样式 标题 2 + Times New Roman 四号 非加粗 段前: 5 磅 段后: 0 磅 行距: 固定值 20..."/>
    <w:basedOn w:val="3"/>
    <w:qFormat/>
    <w:uiPriority w:val="0"/>
    <w:pPr>
      <w:spacing w:before="100" w:beforeLines="0" w:after="0" w:afterLines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69">
    <w:name w:val="样式 标题 1 + 黑体 三号 非加粗 居中 段前: 6 磅 段后: 6 磅 行距: 固定值 20 磅"/>
    <w:basedOn w:val="2"/>
    <w:qFormat/>
    <w:uiPriority w:val="0"/>
    <w:pPr>
      <w:spacing w:before="120" w:beforeLines="0" w:after="120" w:afterLines="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70">
    <w:name w:val="标题5"/>
    <w:basedOn w:val="4"/>
    <w:link w:val="147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paragraph" w:customStyle="1" w:styleId="71">
    <w:name w:val="Normal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72">
    <w:name w:val=" 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73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74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7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76">
    <w:name w:val="样式1"/>
    <w:basedOn w:val="4"/>
    <w:qFormat/>
    <w:uiPriority w:val="0"/>
    <w:rPr>
      <w:rFonts w:eastAsia="Arial"/>
    </w:rPr>
  </w:style>
  <w:style w:type="paragraph" w:customStyle="1" w:styleId="77">
    <w:name w:val="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78">
    <w:name w:val="Char"/>
    <w:basedOn w:val="1"/>
    <w:qFormat/>
    <w:uiPriority w:val="0"/>
  </w:style>
  <w:style w:type="paragraph" w:customStyle="1" w:styleId="79">
    <w:name w:val="浅色底纹 - 强调文字颜色 21"/>
    <w:basedOn w:val="1"/>
    <w:next w:val="1"/>
    <w:link w:val="139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paragraph" w:customStyle="1" w:styleId="80">
    <w:name w:val="彩色列表 - 强调文字颜色 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82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83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84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8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86">
    <w:name w:val="样式4"/>
    <w:basedOn w:val="4"/>
    <w:qFormat/>
    <w:uiPriority w:val="0"/>
    <w:rPr>
      <w:rFonts w:eastAsia="Arial"/>
    </w:rPr>
  </w:style>
  <w:style w:type="paragraph" w:customStyle="1" w:styleId="8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88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89">
    <w:name w:val="默认段落字体 Para Char Char Char Char"/>
    <w:basedOn w:val="1"/>
    <w:qFormat/>
    <w:uiPriority w:val="0"/>
  </w:style>
  <w:style w:type="paragraph" w:customStyle="1" w:styleId="90">
    <w:name w:val="目录标题"/>
    <w:basedOn w:val="2"/>
    <w:next w:val="1"/>
    <w:qFormat/>
    <w:uiPriority w:val="0"/>
    <w:pPr>
      <w:outlineLvl w:val="9"/>
    </w:pPr>
    <w:rPr>
      <w:rFonts w:ascii="Calibri" w:hAnsi="Calibri"/>
    </w:rPr>
  </w:style>
  <w:style w:type="paragraph" w:customStyle="1" w:styleId="9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92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93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94">
    <w:name w:val="菲页(卷)"/>
    <w:basedOn w:val="2"/>
    <w:next w:val="7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95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96">
    <w:name w:val="样式 标题 3 + (中文) 黑体 小四 非加粗 段前: 7.8 磅 段后: 0 磅 行距: 固定值 20 磅"/>
    <w:basedOn w:val="4"/>
    <w:qFormat/>
    <w:uiPriority w:val="0"/>
    <w:pPr>
      <w:spacing w:before="0" w:beforeLines="0" w:after="0" w:afterLines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9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8">
    <w:name w:val="A3"/>
    <w:basedOn w:val="99"/>
    <w:qFormat/>
    <w:uiPriority w:val="0"/>
    <w:rPr>
      <w:sz w:val="21"/>
    </w:rPr>
  </w:style>
  <w:style w:type="paragraph" w:customStyle="1" w:styleId="99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00">
    <w:name w:val="1"/>
    <w:basedOn w:val="1"/>
    <w:next w:val="1"/>
    <w:qFormat/>
    <w:uiPriority w:val="0"/>
  </w:style>
  <w:style w:type="paragraph" w:customStyle="1" w:styleId="10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0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03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04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="120" w:beforeLines="50" w:after="12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character" w:customStyle="1" w:styleId="105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06">
    <w:name w:val="_Style 105"/>
    <w:qFormat/>
    <w:uiPriority w:val="0"/>
    <w:rPr>
      <w:b/>
      <w:bCs/>
      <w:i/>
      <w:iCs/>
      <w:color w:val="4F81BD"/>
    </w:rPr>
  </w:style>
  <w:style w:type="character" w:customStyle="1" w:styleId="107">
    <w:name w:val="_Style 106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10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9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10">
    <w:name w:val="_Style 109"/>
    <w:qFormat/>
    <w:uiPriority w:val="0"/>
    <w:rPr>
      <w:b/>
      <w:bCs/>
      <w:smallCaps/>
      <w:spacing w:val="5"/>
    </w:rPr>
  </w:style>
  <w:style w:type="character" w:customStyle="1" w:styleId="111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112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1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114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15">
    <w:name w:val="批注框文本 Char1"/>
    <w:qFormat/>
    <w:uiPriority w:val="0"/>
    <w:rPr>
      <w:kern w:val="2"/>
      <w:sz w:val="18"/>
      <w:szCs w:val="18"/>
    </w:rPr>
  </w:style>
  <w:style w:type="character" w:customStyle="1" w:styleId="116">
    <w:name w:val="_Style 115"/>
    <w:qFormat/>
    <w:uiPriority w:val="0"/>
    <w:rPr>
      <w:smallCaps/>
      <w:color w:val="C0504D"/>
      <w:u w:val="single"/>
    </w:rPr>
  </w:style>
  <w:style w:type="character" w:customStyle="1" w:styleId="11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8">
    <w:name w:val="日期 Char1"/>
    <w:qFormat/>
    <w:uiPriority w:val="0"/>
    <w:rPr>
      <w:kern w:val="2"/>
      <w:sz w:val="21"/>
      <w:szCs w:val="22"/>
    </w:rPr>
  </w:style>
  <w:style w:type="character" w:customStyle="1" w:styleId="119">
    <w:name w:val="_Style 118"/>
    <w:qFormat/>
    <w:uiPriority w:val="0"/>
    <w:rPr>
      <w:i/>
      <w:iCs/>
      <w:color w:val="808080"/>
    </w:rPr>
  </w:style>
  <w:style w:type="character" w:customStyle="1" w:styleId="120">
    <w:name w:val="textcontents"/>
    <w:qFormat/>
    <w:uiPriority w:val="0"/>
    <w:rPr>
      <w:rFonts w:cs="Times New Roman"/>
    </w:rPr>
  </w:style>
  <w:style w:type="character" w:customStyle="1" w:styleId="121">
    <w:name w:val=" 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22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23">
    <w:name w:val="font161"/>
    <w:qFormat/>
    <w:uiPriority w:val="0"/>
    <w:rPr>
      <w:b/>
      <w:bCs/>
      <w:sz w:val="32"/>
      <w:szCs w:val="32"/>
    </w:rPr>
  </w:style>
  <w:style w:type="character" w:customStyle="1" w:styleId="124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25">
    <w:name w:val="正文文本 Char1"/>
    <w:qFormat/>
    <w:uiPriority w:val="0"/>
    <w:rPr>
      <w:kern w:val="2"/>
      <w:sz w:val="21"/>
      <w:szCs w:val="22"/>
    </w:rPr>
  </w:style>
  <w:style w:type="character" w:customStyle="1" w:styleId="126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7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28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129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0">
    <w:name w:val=" 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31">
    <w:name w:val=" Char Char18"/>
    <w:qFormat/>
    <w:uiPriority w:val="0"/>
    <w:rPr>
      <w:b/>
      <w:bCs/>
      <w:kern w:val="44"/>
      <w:sz w:val="44"/>
      <w:szCs w:val="44"/>
    </w:rPr>
  </w:style>
  <w:style w:type="character" w:customStyle="1" w:styleId="132">
    <w:name w:val=" 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4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35">
    <w:name w:val=" 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36">
    <w:name w:val="标题4 Char Char"/>
    <w:link w:val="64"/>
    <w:qFormat/>
    <w:uiPriority w:val="0"/>
    <w:rPr>
      <w:rFonts w:ascii="Arial" w:hAnsi="Arial"/>
      <w:b/>
      <w:bCs/>
      <w:sz w:val="24"/>
      <w:szCs w:val="32"/>
      <w:lang w:bidi="ar-SA"/>
    </w:rPr>
  </w:style>
  <w:style w:type="character" w:customStyle="1" w:styleId="137">
    <w:name w:val="apple-converted-space"/>
    <w:qFormat/>
    <w:uiPriority w:val="0"/>
  </w:style>
  <w:style w:type="character" w:customStyle="1" w:styleId="13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139">
    <w:name w:val="浅色底纹 - 强调文字颜色 2 Char"/>
    <w:link w:val="79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character" w:customStyle="1" w:styleId="140">
    <w:name w:val=" Char Char9"/>
    <w:qFormat/>
    <w:uiPriority w:val="0"/>
    <w:rPr>
      <w:kern w:val="2"/>
      <w:sz w:val="21"/>
      <w:szCs w:val="22"/>
    </w:rPr>
  </w:style>
  <w:style w:type="character" w:customStyle="1" w:styleId="141">
    <w:name w:val="彩色网格 - 强调文字颜色 1 Char"/>
    <w:link w:val="62"/>
    <w:qFormat/>
    <w:uiPriority w:val="0"/>
    <w:rPr>
      <w:i/>
      <w:iCs/>
      <w:color w:val="000000"/>
      <w:kern w:val="2"/>
      <w:sz w:val="21"/>
      <w:szCs w:val="22"/>
      <w:lang w:bidi="ar-SA"/>
    </w:rPr>
  </w:style>
  <w:style w:type="character" w:customStyle="1" w:styleId="142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143">
    <w:name w:val="ask-title"/>
    <w:qFormat/>
    <w:uiPriority w:val="0"/>
  </w:style>
  <w:style w:type="character" w:customStyle="1" w:styleId="144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145">
    <w:name w:val=" 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146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147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character" w:customStyle="1" w:styleId="148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49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5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1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152">
    <w:name w:val="文档结构图 Char1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12</Pages>
  <Words>4211</Words>
  <Characters>4578</Characters>
  <Lines>45</Lines>
  <Paragraphs>12</Paragraphs>
  <TotalTime>14</TotalTime>
  <ScaleCrop>false</ScaleCrop>
  <LinksUpToDate>false</LinksUpToDate>
  <CharactersWithSpaces>4690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2022-09-14T01:36:00Z</dcterms:created>
  <dc:creator>e510</dc:creator>
  <cp:lastModifiedBy>Administrator</cp:lastModifiedBy>
  <cp:lastPrinted>2022-09-09T07:41:00Z</cp:lastPrinted>
  <dcterms:modified xsi:type="dcterms:W3CDTF">2023-03-10T02:13:36Z</dcterms:modified>
  <dc:title>中华人民共和国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3F42456BCCC94A1A9865A39C12AB7C57</vt:lpwstr>
  </property>
  <property fmtid="{D5CDD505-2E9C-101B-9397-08002B2CF9AE}" pid="4" name="commondata">
    <vt:lpwstr>eyJoZGlkIjoiYzYyNTAwNGI5NGU4MjY1MmYwNTViNmIzOWFjNTkxNzQifQ==</vt:lpwstr>
  </property>
</Properties>
</file>