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2350C" w:rsidRDefault="00E2350C">
      <w:pPr>
        <w:jc w:val="center"/>
        <w:rPr>
          <w:rFonts w:hint="eastAsia"/>
          <w:b/>
          <w:sz w:val="44"/>
          <w:szCs w:val="44"/>
        </w:rPr>
      </w:pPr>
    </w:p>
    <w:p w:rsidR="00E2350C" w:rsidRDefault="00F27AE4">
      <w:pPr>
        <w:jc w:val="center"/>
        <w:rPr>
          <w:b/>
          <w:sz w:val="44"/>
          <w:szCs w:val="44"/>
        </w:rPr>
      </w:pPr>
      <w:r>
        <w:rPr>
          <w:rFonts w:hint="eastAsia"/>
          <w:b/>
          <w:sz w:val="44"/>
          <w:szCs w:val="44"/>
        </w:rPr>
        <w:t>冬瓜山铜矿粗矿仓安全隐患整改及废旧物资大棚工程—人工挖孔灌注桩</w:t>
      </w:r>
      <w:r>
        <w:rPr>
          <w:rFonts w:hint="eastAsia"/>
          <w:b/>
          <w:sz w:val="44"/>
          <w:szCs w:val="44"/>
        </w:rPr>
        <w:t>劳务分包</w:t>
      </w:r>
    </w:p>
    <w:p w:rsidR="00E2350C" w:rsidRDefault="00F27AE4">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E2350C" w:rsidRDefault="00F27AE4">
      <w:pPr>
        <w:jc w:val="center"/>
        <w:rPr>
          <w:sz w:val="32"/>
          <w:szCs w:val="32"/>
        </w:rPr>
      </w:pPr>
      <w:r>
        <w:rPr>
          <w:rFonts w:hint="eastAsia"/>
          <w:color w:val="000000" w:themeColor="text1"/>
          <w:sz w:val="32"/>
          <w:szCs w:val="32"/>
        </w:rPr>
        <w:t>（编号：</w:t>
      </w:r>
      <w:r>
        <w:rPr>
          <w:rFonts w:hint="eastAsia"/>
          <w:color w:val="000000" w:themeColor="text1"/>
          <w:sz w:val="32"/>
          <w:szCs w:val="32"/>
        </w:rPr>
        <w:t>TGJA-DELW-2022-63</w:t>
      </w:r>
      <w:r>
        <w:rPr>
          <w:rFonts w:hint="eastAsia"/>
          <w:sz w:val="32"/>
          <w:szCs w:val="32"/>
        </w:rPr>
        <w:t>）</w:t>
      </w:r>
    </w:p>
    <w:p w:rsidR="00E2350C" w:rsidRDefault="00E2350C">
      <w:pPr>
        <w:jc w:val="center"/>
        <w:rPr>
          <w:sz w:val="24"/>
          <w:szCs w:val="24"/>
          <w:u w:val="single"/>
        </w:rPr>
      </w:pPr>
    </w:p>
    <w:p w:rsidR="00E2350C" w:rsidRDefault="00F27AE4">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E2350C" w:rsidRDefault="00E2350C">
      <w:pPr>
        <w:rPr>
          <w:sz w:val="24"/>
          <w:szCs w:val="24"/>
        </w:rPr>
      </w:pPr>
    </w:p>
    <w:p w:rsidR="00E2350C" w:rsidRDefault="00E2350C">
      <w:pPr>
        <w:rPr>
          <w:sz w:val="24"/>
          <w:szCs w:val="24"/>
        </w:rPr>
      </w:pPr>
    </w:p>
    <w:p w:rsidR="00E2350C" w:rsidRDefault="00E2350C">
      <w:pPr>
        <w:rPr>
          <w:sz w:val="24"/>
          <w:szCs w:val="24"/>
        </w:rPr>
      </w:pPr>
    </w:p>
    <w:p w:rsidR="00E2350C" w:rsidRDefault="00E2350C">
      <w:pPr>
        <w:rPr>
          <w:sz w:val="24"/>
          <w:szCs w:val="24"/>
        </w:rPr>
      </w:pPr>
    </w:p>
    <w:p w:rsidR="00E2350C" w:rsidRDefault="00F27AE4">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冬瓜山铜矿粗矿仓安全隐患整改及废旧物资大棚工程—</w:t>
      </w:r>
      <w:r>
        <w:rPr>
          <w:rFonts w:hint="eastAsia"/>
          <w:sz w:val="24"/>
          <w:szCs w:val="24"/>
          <w:u w:val="single"/>
        </w:rPr>
        <w:t xml:space="preserve">            </w:t>
      </w:r>
    </w:p>
    <w:p w:rsidR="00E2350C" w:rsidRDefault="00F27AE4">
      <w:pPr>
        <w:ind w:firstLineChars="700" w:firstLine="1680"/>
        <w:rPr>
          <w:sz w:val="24"/>
          <w:szCs w:val="24"/>
          <w:u w:val="single"/>
        </w:rPr>
      </w:pPr>
      <w:r>
        <w:rPr>
          <w:rFonts w:hint="eastAsia"/>
          <w:sz w:val="24"/>
          <w:szCs w:val="24"/>
          <w:u w:val="single"/>
        </w:rPr>
        <w:t xml:space="preserve">                    </w:t>
      </w:r>
      <w:r>
        <w:rPr>
          <w:rFonts w:hint="eastAsia"/>
          <w:sz w:val="24"/>
          <w:szCs w:val="24"/>
          <w:u w:val="single"/>
        </w:rPr>
        <w:t>人工挖孔灌注桩</w:t>
      </w:r>
      <w:r>
        <w:rPr>
          <w:rFonts w:hint="eastAsia"/>
          <w:sz w:val="24"/>
          <w:szCs w:val="24"/>
          <w:u w:val="single"/>
        </w:rPr>
        <w:t xml:space="preserve"> </w:t>
      </w:r>
      <w:r>
        <w:rPr>
          <w:rFonts w:hint="eastAsia"/>
          <w:sz w:val="24"/>
          <w:szCs w:val="24"/>
          <w:u w:val="single"/>
        </w:rPr>
        <w:t>劳务分包</w:t>
      </w:r>
      <w:r>
        <w:rPr>
          <w:rFonts w:hint="eastAsia"/>
          <w:sz w:val="24"/>
          <w:szCs w:val="24"/>
          <w:u w:val="single"/>
        </w:rPr>
        <w:t xml:space="preserve">                         </w:t>
      </w:r>
    </w:p>
    <w:p w:rsidR="00E2350C" w:rsidRDefault="00F27AE4">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E2350C" w:rsidRDefault="00F27AE4">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10</w:t>
      </w:r>
      <w:r>
        <w:rPr>
          <w:rFonts w:hint="eastAsia"/>
          <w:color w:val="000000"/>
          <w:sz w:val="28"/>
          <w:szCs w:val="28"/>
          <w:u w:val="single"/>
        </w:rPr>
        <w:t>月</w:t>
      </w:r>
      <w:r>
        <w:rPr>
          <w:rFonts w:hint="eastAsia"/>
          <w:color w:val="000000"/>
          <w:sz w:val="28"/>
          <w:szCs w:val="28"/>
          <w:u w:val="single"/>
        </w:rPr>
        <w:t>2</w:t>
      </w:r>
      <w:r>
        <w:rPr>
          <w:rFonts w:hint="eastAsia"/>
          <w:color w:val="000000"/>
          <w:sz w:val="28"/>
          <w:szCs w:val="28"/>
          <w:u w:val="single"/>
        </w:rPr>
        <w:t>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E2350C" w:rsidRDefault="00F27AE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冬瓜山铜矿粗矿仓安全隐患整改及废旧物资大棚工程</w:t>
      </w:r>
    </w:p>
    <w:p w:rsidR="00E2350C" w:rsidRDefault="00F27AE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—人工挖孔灌注桩</w:t>
      </w:r>
      <w:r>
        <w:rPr>
          <w:rFonts w:ascii="宋体" w:hAnsi="宋体" w:hint="eastAsia"/>
          <w:b/>
          <w:bCs/>
          <w:sz w:val="32"/>
          <w:szCs w:val="32"/>
        </w:rPr>
        <w:t>劳务招标书</w:t>
      </w:r>
    </w:p>
    <w:p w:rsidR="00E2350C" w:rsidRDefault="00F27AE4">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冬瓜山铜矿粗矿仓安全隐患整改及废旧物资大棚工程—人工挖孔灌注桩劳务分包</w:t>
      </w:r>
      <w:r>
        <w:rPr>
          <w:rFonts w:hint="eastAsia"/>
          <w:sz w:val="24"/>
          <w:szCs w:val="24"/>
        </w:rPr>
        <w:t>进行招标。</w:t>
      </w:r>
    </w:p>
    <w:p w:rsidR="00E2350C" w:rsidRDefault="00F27AE4">
      <w:pPr>
        <w:numPr>
          <w:ilvl w:val="0"/>
          <w:numId w:val="1"/>
        </w:numPr>
        <w:spacing w:line="360" w:lineRule="auto"/>
        <w:jc w:val="left"/>
        <w:rPr>
          <w:b/>
          <w:sz w:val="28"/>
          <w:szCs w:val="28"/>
        </w:rPr>
      </w:pPr>
      <w:r>
        <w:rPr>
          <w:rFonts w:hint="eastAsia"/>
          <w:b/>
          <w:sz w:val="28"/>
          <w:szCs w:val="28"/>
        </w:rPr>
        <w:t>招标形式及说明：</w:t>
      </w:r>
    </w:p>
    <w:p w:rsidR="00E2350C" w:rsidRDefault="00F27AE4">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E2350C" w:rsidRDefault="00F27AE4">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E2350C" w:rsidRDefault="00F27AE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8</w:t>
      </w:r>
      <w:r>
        <w:rPr>
          <w:rFonts w:ascii="宋体" w:hAnsi="宋体" w:hint="eastAsia"/>
          <w:color w:val="000000" w:themeColor="text1"/>
          <w:sz w:val="24"/>
          <w:szCs w:val="24"/>
        </w:rPr>
        <w:t>人。</w:t>
      </w:r>
    </w:p>
    <w:p w:rsidR="00E2350C" w:rsidRDefault="00F27AE4">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、本次招标选择队伍数量：综合班组</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个。</w:t>
      </w:r>
    </w:p>
    <w:p w:rsidR="00E2350C" w:rsidRDefault="00F27AE4">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E2350C" w:rsidRDefault="00F27AE4">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项目负责人：高清</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13955939991</w:t>
      </w:r>
    </w:p>
    <w:p w:rsidR="00E2350C" w:rsidRDefault="00F27AE4">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w:t>
      </w:r>
      <w:r>
        <w:rPr>
          <w:rFonts w:ascii="宋体" w:hAnsi="宋体"/>
          <w:color w:val="000000"/>
          <w:sz w:val="24"/>
          <w:szCs w:val="24"/>
        </w:rPr>
        <w:t>零星工作内容，招标人可视情况安排中标人施工。其价格可参照投标报价，或按市场原则另行协商</w:t>
      </w:r>
      <w:r>
        <w:rPr>
          <w:rFonts w:ascii="宋体" w:hAnsi="宋体" w:cs="Arial"/>
          <w:sz w:val="28"/>
          <w:szCs w:val="28"/>
        </w:rPr>
        <w:t>。</w:t>
      </w:r>
    </w:p>
    <w:p w:rsidR="00E2350C" w:rsidRDefault="00F27AE4">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E2350C" w:rsidRDefault="00F27AE4">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11</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BC381A">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E2350C" w:rsidRDefault="00F27AE4">
      <w:pPr>
        <w:spacing w:line="360" w:lineRule="auto"/>
        <w:jc w:val="left"/>
        <w:rPr>
          <w:b/>
          <w:sz w:val="28"/>
          <w:szCs w:val="28"/>
        </w:rPr>
      </w:pPr>
      <w:r>
        <w:rPr>
          <w:rFonts w:hint="eastAsia"/>
          <w:b/>
          <w:sz w:val="28"/>
          <w:szCs w:val="28"/>
        </w:rPr>
        <w:t>二、工期要求：</w:t>
      </w:r>
    </w:p>
    <w:p w:rsidR="00E2350C" w:rsidRDefault="00F27AE4">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E2350C" w:rsidRDefault="00F27AE4">
      <w:pPr>
        <w:spacing w:line="360" w:lineRule="auto"/>
        <w:jc w:val="left"/>
        <w:rPr>
          <w:b/>
          <w:sz w:val="28"/>
          <w:szCs w:val="28"/>
        </w:rPr>
      </w:pPr>
      <w:r>
        <w:rPr>
          <w:rFonts w:hint="eastAsia"/>
          <w:b/>
          <w:sz w:val="28"/>
          <w:szCs w:val="28"/>
        </w:rPr>
        <w:t>三、其他要求：</w:t>
      </w:r>
      <w:bookmarkStart w:id="0" w:name="_GoBack"/>
      <w:bookmarkEnd w:id="0"/>
    </w:p>
    <w:p w:rsidR="00E2350C" w:rsidRDefault="00F27AE4">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E2350C" w:rsidRDefault="00F27AE4">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E2350C" w:rsidRDefault="00F27AE4">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E2350C" w:rsidRDefault="00F27AE4">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E2350C" w:rsidRDefault="00F27AE4">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E2350C" w:rsidRDefault="00F27AE4">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E2350C" w:rsidRDefault="00F27AE4">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E2350C" w:rsidRDefault="00F27AE4">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E2350C" w:rsidRDefault="00F27AE4">
      <w:pPr>
        <w:spacing w:line="540" w:lineRule="exact"/>
        <w:rPr>
          <w:b/>
          <w:sz w:val="28"/>
          <w:szCs w:val="28"/>
        </w:rPr>
      </w:pPr>
      <w:r>
        <w:rPr>
          <w:rFonts w:hint="eastAsia"/>
          <w:b/>
          <w:sz w:val="28"/>
          <w:szCs w:val="28"/>
        </w:rPr>
        <w:t>四</w:t>
      </w:r>
      <w:r>
        <w:rPr>
          <w:b/>
          <w:sz w:val="28"/>
          <w:szCs w:val="28"/>
        </w:rPr>
        <w:t>、投标文件格式及送达：</w:t>
      </w:r>
    </w:p>
    <w:p w:rsidR="00E2350C" w:rsidRDefault="00F27AE4">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w:t>
      </w:r>
      <w:r>
        <w:rPr>
          <w:rFonts w:ascii="宋体" w:hAnsi="宋体" w:hint="eastAsia"/>
          <w:color w:val="000000"/>
          <w:sz w:val="24"/>
          <w:szCs w:val="24"/>
        </w:rPr>
        <w:t>及报价说明内容承诺函；</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E2350C" w:rsidRDefault="00F27AE4">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E2350C" w:rsidRDefault="00F27AE4">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w:t>
      </w:r>
      <w:r>
        <w:rPr>
          <w:rFonts w:ascii="宋体" w:hAnsi="宋体"/>
          <w:color w:val="000000"/>
          <w:sz w:val="24"/>
          <w:szCs w:val="24"/>
        </w:rPr>
        <w:t>211500</w:t>
      </w:r>
      <w:r>
        <w:rPr>
          <w:rFonts w:ascii="宋体" w:hAnsi="宋体"/>
          <w:color w:val="000000"/>
          <w:sz w:val="24"/>
          <w:szCs w:val="24"/>
        </w:rPr>
        <w:t>。</w:t>
      </w:r>
    </w:p>
    <w:p w:rsidR="00E2350C" w:rsidRDefault="00F27AE4">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E2350C" w:rsidRDefault="00F27AE4">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E2350C" w:rsidRDefault="00F27AE4">
      <w:pPr>
        <w:spacing w:line="360" w:lineRule="auto"/>
        <w:rPr>
          <w:rFonts w:ascii="宋体" w:hAnsi="宋体" w:cs="宋体"/>
          <w:sz w:val="24"/>
          <w:szCs w:val="24"/>
        </w:rPr>
      </w:pPr>
      <w:r>
        <w:rPr>
          <w:rFonts w:ascii="宋体" w:hAnsi="宋体" w:cs="宋体" w:hint="eastAsia"/>
          <w:sz w:val="24"/>
          <w:szCs w:val="24"/>
        </w:rPr>
        <w:t>（一）、本次评标采用合理低价中标。</w:t>
      </w:r>
    </w:p>
    <w:p w:rsidR="00E2350C" w:rsidRDefault="00F27AE4">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E2350C" w:rsidRDefault="00E2350C">
      <w:pPr>
        <w:spacing w:line="360" w:lineRule="auto"/>
        <w:rPr>
          <w:rFonts w:ascii="宋体" w:hAnsi="宋体" w:cs="宋体"/>
          <w:sz w:val="24"/>
          <w:szCs w:val="24"/>
        </w:rPr>
      </w:pPr>
    </w:p>
    <w:p w:rsidR="00E2350C" w:rsidRDefault="00E2350C">
      <w:pPr>
        <w:spacing w:line="360" w:lineRule="auto"/>
        <w:rPr>
          <w:rFonts w:ascii="宋体" w:hAnsi="宋体" w:cs="宋体"/>
          <w:sz w:val="24"/>
          <w:szCs w:val="24"/>
        </w:rPr>
      </w:pPr>
    </w:p>
    <w:p w:rsidR="00E2350C" w:rsidRDefault="00E2350C">
      <w:pPr>
        <w:spacing w:line="360" w:lineRule="auto"/>
        <w:rPr>
          <w:rFonts w:ascii="宋体" w:hAnsi="宋体" w:cs="宋体"/>
          <w:sz w:val="24"/>
          <w:szCs w:val="24"/>
        </w:rPr>
      </w:pPr>
    </w:p>
    <w:p w:rsidR="00E2350C" w:rsidRDefault="00E2350C">
      <w:pPr>
        <w:spacing w:line="360" w:lineRule="auto"/>
        <w:rPr>
          <w:rFonts w:ascii="宋体" w:hAnsi="宋体" w:cs="宋体"/>
          <w:sz w:val="24"/>
          <w:szCs w:val="24"/>
        </w:rPr>
      </w:pPr>
    </w:p>
    <w:p w:rsidR="00E2350C" w:rsidRDefault="00E2350C">
      <w:pPr>
        <w:spacing w:line="360" w:lineRule="auto"/>
        <w:rPr>
          <w:rFonts w:ascii="宋体" w:hAnsi="宋体" w:cs="宋体"/>
          <w:sz w:val="24"/>
          <w:szCs w:val="24"/>
        </w:rPr>
      </w:pPr>
    </w:p>
    <w:p w:rsidR="00E2350C" w:rsidRDefault="00E2350C">
      <w:pPr>
        <w:spacing w:line="360" w:lineRule="auto"/>
        <w:rPr>
          <w:rFonts w:ascii="宋体" w:hAnsi="宋体" w:cs="宋体"/>
          <w:sz w:val="24"/>
          <w:szCs w:val="24"/>
        </w:rPr>
      </w:pPr>
    </w:p>
    <w:p w:rsidR="00E2350C" w:rsidRDefault="00E2350C">
      <w:pPr>
        <w:spacing w:line="360" w:lineRule="auto"/>
        <w:rPr>
          <w:rFonts w:ascii="宋体" w:hAnsi="宋体" w:cs="宋体"/>
          <w:sz w:val="24"/>
          <w:szCs w:val="24"/>
        </w:rPr>
      </w:pPr>
    </w:p>
    <w:p w:rsidR="00E2350C" w:rsidRDefault="00E2350C">
      <w:pPr>
        <w:spacing w:line="360" w:lineRule="auto"/>
        <w:rPr>
          <w:rFonts w:ascii="宋体" w:hAnsi="宋体" w:cs="宋体"/>
          <w:sz w:val="24"/>
          <w:szCs w:val="24"/>
        </w:rPr>
      </w:pPr>
    </w:p>
    <w:p w:rsidR="00E2350C" w:rsidRDefault="00E2350C">
      <w:pPr>
        <w:spacing w:line="360" w:lineRule="auto"/>
        <w:rPr>
          <w:rFonts w:ascii="宋体" w:hAnsi="宋体" w:cs="宋体"/>
          <w:sz w:val="24"/>
          <w:szCs w:val="24"/>
        </w:rPr>
      </w:pPr>
    </w:p>
    <w:p w:rsidR="00E2350C" w:rsidRDefault="00E2350C">
      <w:pPr>
        <w:spacing w:line="360" w:lineRule="auto"/>
        <w:rPr>
          <w:rFonts w:ascii="宋体" w:hAnsi="宋体" w:cs="宋体"/>
          <w:sz w:val="24"/>
          <w:szCs w:val="24"/>
        </w:rPr>
      </w:pPr>
    </w:p>
    <w:p w:rsidR="00E2350C" w:rsidRDefault="00E2350C">
      <w:pPr>
        <w:spacing w:line="360" w:lineRule="auto"/>
        <w:rPr>
          <w:rFonts w:ascii="宋体" w:hAnsi="宋体" w:cs="宋体"/>
          <w:sz w:val="24"/>
          <w:szCs w:val="24"/>
        </w:rPr>
      </w:pPr>
    </w:p>
    <w:p w:rsidR="00E2350C" w:rsidRDefault="00E2350C">
      <w:pPr>
        <w:spacing w:line="360" w:lineRule="auto"/>
        <w:rPr>
          <w:rFonts w:ascii="宋体" w:hAnsi="宋体" w:cs="宋体"/>
          <w:sz w:val="24"/>
          <w:szCs w:val="24"/>
        </w:rPr>
      </w:pPr>
    </w:p>
    <w:p w:rsidR="00E2350C" w:rsidRDefault="00F27AE4">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E2350C" w:rsidRDefault="00E2350C">
      <w:pPr>
        <w:spacing w:line="540" w:lineRule="exact"/>
        <w:jc w:val="center"/>
        <w:rPr>
          <w:rFonts w:ascii="宋体" w:hAnsi="宋体" w:cs="宋体"/>
          <w:color w:val="FF0000"/>
          <w:sz w:val="28"/>
          <w:szCs w:val="28"/>
        </w:rPr>
      </w:pPr>
    </w:p>
    <w:p w:rsidR="00E2350C" w:rsidRDefault="00F27AE4">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E2350C">
        <w:tc>
          <w:tcPr>
            <w:tcW w:w="959" w:type="dxa"/>
          </w:tcPr>
          <w:p w:rsidR="00E2350C" w:rsidRDefault="00F27AE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E2350C" w:rsidRDefault="00F27AE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E2350C" w:rsidRDefault="00F27AE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E2350C" w:rsidRDefault="00F27AE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E2350C" w:rsidRDefault="00F27AE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E2350C">
        <w:tc>
          <w:tcPr>
            <w:tcW w:w="959" w:type="dxa"/>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E2350C">
        <w:tc>
          <w:tcPr>
            <w:tcW w:w="959" w:type="dxa"/>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E2350C">
        <w:tc>
          <w:tcPr>
            <w:tcW w:w="959" w:type="dxa"/>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E2350C" w:rsidRDefault="00F27AE4">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E2350C" w:rsidRDefault="00F27AE4">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E2350C" w:rsidRDefault="00E2350C">
      <w:pPr>
        <w:spacing w:line="540" w:lineRule="exact"/>
        <w:rPr>
          <w:rFonts w:ascii="宋体" w:hAnsi="宋体" w:cs="Arial"/>
          <w:b/>
          <w:color w:val="FF0000"/>
          <w:sz w:val="32"/>
          <w:szCs w:val="32"/>
        </w:rPr>
      </w:pPr>
    </w:p>
    <w:p w:rsidR="00E2350C" w:rsidRDefault="00E2350C">
      <w:pPr>
        <w:spacing w:line="540" w:lineRule="exact"/>
        <w:jc w:val="center"/>
        <w:rPr>
          <w:rFonts w:ascii="宋体" w:hAnsi="宋体" w:cs="Arial"/>
          <w:b/>
          <w:color w:val="FF0000"/>
          <w:sz w:val="32"/>
          <w:szCs w:val="32"/>
        </w:rPr>
      </w:pPr>
    </w:p>
    <w:p w:rsidR="00E2350C" w:rsidRDefault="00E2350C">
      <w:pPr>
        <w:spacing w:line="540" w:lineRule="exact"/>
        <w:jc w:val="center"/>
        <w:rPr>
          <w:rFonts w:ascii="宋体" w:hAnsi="宋体" w:cs="Arial"/>
          <w:b/>
          <w:color w:val="FF0000"/>
          <w:sz w:val="32"/>
          <w:szCs w:val="32"/>
        </w:rPr>
      </w:pPr>
    </w:p>
    <w:p w:rsidR="00E2350C" w:rsidRDefault="00F27AE4">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E2350C" w:rsidRDefault="00E2350C">
      <w:pPr>
        <w:spacing w:line="440" w:lineRule="exact"/>
        <w:ind w:firstLineChars="2250" w:firstLine="5400"/>
        <w:rPr>
          <w:rFonts w:ascii="宋体" w:hAnsi="宋体" w:cs="Arial"/>
          <w:sz w:val="24"/>
        </w:rPr>
      </w:pPr>
    </w:p>
    <w:p w:rsidR="00E2350C" w:rsidRDefault="00F27AE4">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E2350C" w:rsidRDefault="00E2350C">
      <w:pPr>
        <w:spacing w:line="440" w:lineRule="exact"/>
        <w:ind w:firstLineChars="2250" w:firstLine="5400"/>
        <w:rPr>
          <w:rFonts w:ascii="宋体" w:hAnsi="宋体" w:cs="Arial"/>
          <w:sz w:val="24"/>
        </w:rPr>
      </w:pPr>
    </w:p>
    <w:p w:rsidR="00E2350C" w:rsidRDefault="00F27AE4">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E2350C" w:rsidRDefault="00E2350C">
      <w:pPr>
        <w:spacing w:line="440" w:lineRule="exact"/>
        <w:rPr>
          <w:rFonts w:ascii="宋体" w:hAnsi="宋体" w:cs="宋体"/>
          <w:color w:val="FF0000"/>
          <w:sz w:val="28"/>
          <w:szCs w:val="28"/>
        </w:rPr>
      </w:pPr>
    </w:p>
    <w:p w:rsidR="00E2350C" w:rsidRDefault="00E2350C">
      <w:pPr>
        <w:spacing w:line="440" w:lineRule="exact"/>
        <w:rPr>
          <w:rFonts w:ascii="宋体" w:hAnsi="宋体" w:cs="宋体"/>
          <w:color w:val="FF0000"/>
          <w:sz w:val="28"/>
          <w:szCs w:val="28"/>
        </w:rPr>
      </w:pPr>
    </w:p>
    <w:p w:rsidR="00E2350C" w:rsidRDefault="00E2350C">
      <w:pPr>
        <w:spacing w:line="440" w:lineRule="exact"/>
        <w:rPr>
          <w:rFonts w:ascii="宋体" w:hAnsi="宋体" w:cs="宋体"/>
          <w:color w:val="FF0000"/>
          <w:sz w:val="28"/>
          <w:szCs w:val="28"/>
        </w:rPr>
      </w:pPr>
    </w:p>
    <w:p w:rsidR="00E2350C" w:rsidRDefault="00E2350C">
      <w:pPr>
        <w:spacing w:line="440" w:lineRule="exact"/>
        <w:rPr>
          <w:rFonts w:ascii="宋体" w:hAnsi="宋体" w:cs="宋体"/>
          <w:color w:val="FF0000"/>
          <w:sz w:val="28"/>
          <w:szCs w:val="28"/>
        </w:rPr>
      </w:pPr>
    </w:p>
    <w:p w:rsidR="00E2350C" w:rsidRDefault="00E2350C">
      <w:pPr>
        <w:spacing w:line="440" w:lineRule="exact"/>
        <w:rPr>
          <w:rFonts w:ascii="宋体" w:hAnsi="宋体" w:cs="宋体"/>
          <w:color w:val="FF0000"/>
          <w:sz w:val="28"/>
          <w:szCs w:val="28"/>
        </w:rPr>
      </w:pPr>
    </w:p>
    <w:p w:rsidR="00E2350C" w:rsidRDefault="00E2350C">
      <w:pPr>
        <w:spacing w:line="440" w:lineRule="exact"/>
        <w:rPr>
          <w:rFonts w:ascii="宋体" w:hAnsi="宋体" w:cs="宋体"/>
          <w:color w:val="FF0000"/>
          <w:sz w:val="28"/>
          <w:szCs w:val="28"/>
        </w:rPr>
      </w:pPr>
    </w:p>
    <w:p w:rsidR="00E2350C" w:rsidRDefault="00E2350C">
      <w:pPr>
        <w:spacing w:line="440" w:lineRule="exact"/>
        <w:rPr>
          <w:rFonts w:ascii="宋体" w:hAnsi="宋体" w:cs="宋体"/>
          <w:color w:val="FF0000"/>
          <w:sz w:val="28"/>
          <w:szCs w:val="28"/>
        </w:rPr>
      </w:pPr>
    </w:p>
    <w:p w:rsidR="00E2350C" w:rsidRDefault="00E2350C">
      <w:pPr>
        <w:spacing w:line="440" w:lineRule="exact"/>
        <w:rPr>
          <w:rFonts w:ascii="宋体" w:hAnsi="宋体" w:cs="宋体"/>
          <w:color w:val="FF0000"/>
          <w:sz w:val="28"/>
          <w:szCs w:val="28"/>
        </w:rPr>
      </w:pPr>
    </w:p>
    <w:p w:rsidR="00E2350C" w:rsidRDefault="00E2350C">
      <w:pPr>
        <w:spacing w:line="540" w:lineRule="exact"/>
        <w:jc w:val="center"/>
        <w:rPr>
          <w:rFonts w:ascii="宋体" w:hAnsi="宋体" w:cs="宋体"/>
          <w:color w:val="FF0000"/>
          <w:sz w:val="28"/>
          <w:szCs w:val="28"/>
        </w:rPr>
      </w:pPr>
    </w:p>
    <w:p w:rsidR="00E2350C" w:rsidRDefault="00F27AE4">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E2350C" w:rsidRDefault="00F27AE4">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8</w:t>
      </w:r>
      <w:r>
        <w:rPr>
          <w:rFonts w:ascii="宋体" w:hAnsi="宋体" w:cs="宋体" w:hint="eastAsia"/>
          <w:sz w:val="28"/>
          <w:szCs w:val="28"/>
        </w:rPr>
        <w:t>人。且同意附件二报价说明中所有内容。</w:t>
      </w:r>
    </w:p>
    <w:p w:rsidR="00E2350C" w:rsidRDefault="00E2350C">
      <w:pPr>
        <w:spacing w:line="540" w:lineRule="exact"/>
        <w:rPr>
          <w:rFonts w:ascii="宋体" w:hAnsi="宋体" w:cs="宋体"/>
          <w:color w:val="FF0000"/>
          <w:sz w:val="28"/>
          <w:szCs w:val="28"/>
        </w:rPr>
      </w:pPr>
    </w:p>
    <w:p w:rsidR="00E2350C" w:rsidRDefault="00F27AE4">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E2350C" w:rsidRDefault="00E2350C">
      <w:pPr>
        <w:spacing w:line="540" w:lineRule="exact"/>
        <w:rPr>
          <w:rFonts w:ascii="宋体" w:hAnsi="宋体" w:cs="Arial"/>
          <w:b/>
          <w:color w:val="FF0000"/>
          <w:sz w:val="32"/>
          <w:szCs w:val="32"/>
        </w:rPr>
      </w:pPr>
    </w:p>
    <w:p w:rsidR="00E2350C" w:rsidRDefault="00E2350C">
      <w:pPr>
        <w:spacing w:line="540" w:lineRule="exact"/>
        <w:jc w:val="center"/>
        <w:rPr>
          <w:rFonts w:ascii="宋体" w:hAnsi="宋体" w:cs="Arial"/>
          <w:b/>
          <w:color w:val="FF0000"/>
          <w:sz w:val="32"/>
          <w:szCs w:val="32"/>
        </w:rPr>
      </w:pPr>
    </w:p>
    <w:p w:rsidR="00E2350C" w:rsidRDefault="00E2350C">
      <w:pPr>
        <w:spacing w:line="540" w:lineRule="exact"/>
        <w:jc w:val="center"/>
        <w:rPr>
          <w:rFonts w:ascii="宋体" w:hAnsi="宋体" w:cs="Arial"/>
          <w:b/>
          <w:color w:val="FF0000"/>
          <w:sz w:val="32"/>
          <w:szCs w:val="32"/>
        </w:rPr>
      </w:pPr>
    </w:p>
    <w:p w:rsidR="00E2350C" w:rsidRDefault="00F27AE4">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E2350C" w:rsidRDefault="00E2350C">
      <w:pPr>
        <w:spacing w:line="440" w:lineRule="exact"/>
        <w:ind w:firstLineChars="2250" w:firstLine="5400"/>
        <w:rPr>
          <w:rFonts w:ascii="宋体" w:hAnsi="宋体" w:cs="Arial"/>
          <w:sz w:val="24"/>
        </w:rPr>
      </w:pPr>
    </w:p>
    <w:p w:rsidR="00E2350C" w:rsidRDefault="00F27AE4">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E2350C" w:rsidRDefault="00E2350C">
      <w:pPr>
        <w:spacing w:line="440" w:lineRule="exact"/>
        <w:ind w:firstLineChars="2250" w:firstLine="5400"/>
        <w:rPr>
          <w:rFonts w:ascii="宋体" w:hAnsi="宋体" w:cs="Arial"/>
          <w:sz w:val="24"/>
        </w:rPr>
      </w:pPr>
    </w:p>
    <w:p w:rsidR="00E2350C" w:rsidRDefault="00F27AE4">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E2350C" w:rsidRDefault="00E2350C">
      <w:pPr>
        <w:spacing w:line="440" w:lineRule="exact"/>
        <w:rPr>
          <w:rFonts w:ascii="宋体" w:hAnsi="宋体" w:cs="宋体"/>
          <w:color w:val="FF0000"/>
          <w:sz w:val="28"/>
          <w:szCs w:val="28"/>
        </w:rPr>
      </w:pPr>
    </w:p>
    <w:p w:rsidR="00E2350C" w:rsidRDefault="00E2350C">
      <w:pPr>
        <w:spacing w:line="440" w:lineRule="exact"/>
        <w:rPr>
          <w:rFonts w:ascii="宋体" w:hAnsi="宋体" w:cs="宋体"/>
          <w:color w:val="FF0000"/>
          <w:sz w:val="28"/>
          <w:szCs w:val="28"/>
        </w:rPr>
      </w:pPr>
    </w:p>
    <w:p w:rsidR="00E2350C" w:rsidRDefault="00E2350C">
      <w:pPr>
        <w:spacing w:line="440" w:lineRule="exact"/>
        <w:rPr>
          <w:rFonts w:ascii="宋体" w:hAnsi="宋体" w:cs="宋体"/>
          <w:color w:val="FF0000"/>
          <w:sz w:val="28"/>
          <w:szCs w:val="28"/>
        </w:rPr>
        <w:sectPr w:rsidR="00E2350C">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E2350C" w:rsidRDefault="00F27AE4">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E2350C" w:rsidRDefault="00F27AE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冬瓜山铜矿粗矿仓安全隐患整改及废旧物资大棚工程—人工挖孔灌注桩报价表</w:t>
      </w:r>
    </w:p>
    <w:p w:rsidR="00E2350C" w:rsidRDefault="00F27AE4">
      <w:pPr>
        <w:widowControl/>
        <w:shd w:val="clear" w:color="auto" w:fill="FFFFFF"/>
        <w:spacing w:line="520" w:lineRule="exact"/>
        <w:jc w:val="left"/>
        <w:rPr>
          <w:b/>
          <w:sz w:val="18"/>
          <w:szCs w:val="18"/>
        </w:rPr>
      </w:pPr>
      <w:r>
        <w:rPr>
          <w:rFonts w:ascii="宋体" w:hAnsi="宋体" w:hint="eastAsia"/>
          <w:b/>
          <w:bCs/>
          <w:sz w:val="24"/>
          <w:szCs w:val="24"/>
        </w:rPr>
        <w:t>工程名称：冬瓜山铜矿粗矿仓安全隐患整改及废旧物资大棚工程—人工挖孔灌注桩</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E2350C">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E2350C" w:rsidRDefault="00F27AE4">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r>
            <w:r>
              <w:rPr>
                <w:rFonts w:ascii="宋体" w:hAnsi="宋体" w:cs="宋体" w:hint="eastAsia"/>
                <w:b/>
                <w:kern w:val="0"/>
                <w:sz w:val="20"/>
              </w:rP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E2350C" w:rsidRDefault="00F27AE4">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rPr>
                <w:rFonts w:ascii="宋体" w:hAnsi="宋体" w:cs="宋体"/>
                <w:b/>
                <w:kern w:val="0"/>
                <w:sz w:val="20"/>
              </w:rPr>
            </w:pPr>
            <w:r>
              <w:rPr>
                <w:rFonts w:ascii="宋体" w:hAnsi="宋体" w:cs="宋体" w:hint="eastAsia"/>
                <w:b/>
                <w:kern w:val="0"/>
                <w:sz w:val="20"/>
              </w:rPr>
              <w:t>备注</w:t>
            </w:r>
          </w:p>
        </w:tc>
      </w:tr>
      <w:tr w:rsidR="00E2350C">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350C" w:rsidRDefault="00E2350C">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350C" w:rsidRDefault="00E2350C">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E2350C" w:rsidRDefault="00E2350C">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2350C" w:rsidRDefault="00E2350C">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E2350C" w:rsidRDefault="00F27AE4">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2350C" w:rsidRDefault="00F27AE4">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2350C" w:rsidRDefault="00F27AE4">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E2350C" w:rsidRDefault="00F27AE4">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E2350C" w:rsidRDefault="00E2350C">
            <w:pPr>
              <w:widowControl/>
              <w:jc w:val="left"/>
              <w:rPr>
                <w:rFonts w:ascii="宋体" w:hAnsi="宋体" w:cs="宋体"/>
                <w:kern w:val="0"/>
                <w:sz w:val="20"/>
              </w:rPr>
            </w:pPr>
          </w:p>
        </w:tc>
      </w:tr>
      <w:tr w:rsidR="00E2350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人工挖孔灌注桩土层挖孔、护壁钢筋制作安装、护壁</w:t>
            </w:r>
            <w:proofErr w:type="gramStart"/>
            <w:r>
              <w:rPr>
                <w:rFonts w:ascii="宋体" w:hAnsi="宋体" w:cs="宋体" w:hint="eastAsia"/>
                <w:color w:val="000000"/>
                <w:kern w:val="0"/>
                <w:sz w:val="18"/>
                <w:szCs w:val="18"/>
              </w:rPr>
              <w:t>砼</w:t>
            </w:r>
            <w:proofErr w:type="gramEnd"/>
            <w:r>
              <w:rPr>
                <w:rFonts w:ascii="宋体" w:hAnsi="宋体" w:cs="宋体" w:hint="eastAsia"/>
                <w:color w:val="000000"/>
                <w:kern w:val="0"/>
                <w:sz w:val="18"/>
                <w:szCs w:val="18"/>
              </w:rPr>
              <w:t>自拌浇筑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2350C" w:rsidRDefault="00F27A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r>
              <w:rPr>
                <w:rFonts w:ascii="宋体" w:hAnsi="宋体" w:cs="宋体" w:hint="eastAsia"/>
                <w:color w:val="000000"/>
                <w:kern w:val="0"/>
                <w:sz w:val="18"/>
                <w:szCs w:val="18"/>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24000.00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E2350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E2350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2350C" w:rsidRDefault="00F27AE4">
            <w:pPr>
              <w:widowControl/>
              <w:numPr>
                <w:ilvl w:val="0"/>
                <w:numId w:val="4"/>
              </w:numPr>
              <w:jc w:val="left"/>
              <w:textAlignment w:val="center"/>
              <w:rPr>
                <w:color w:val="000000"/>
                <w:szCs w:val="21"/>
              </w:rPr>
            </w:pPr>
            <w:r>
              <w:rPr>
                <w:rFonts w:hint="eastAsia"/>
                <w:color w:val="000000"/>
                <w:szCs w:val="21"/>
              </w:rPr>
              <w:t>粉质粘土挖孔；</w:t>
            </w:r>
          </w:p>
          <w:p w:rsidR="00E2350C" w:rsidRDefault="00F27AE4">
            <w:pPr>
              <w:widowControl/>
              <w:numPr>
                <w:ilvl w:val="0"/>
                <w:numId w:val="4"/>
              </w:numPr>
              <w:jc w:val="left"/>
              <w:textAlignment w:val="center"/>
              <w:rPr>
                <w:color w:val="000000"/>
                <w:szCs w:val="21"/>
              </w:rPr>
            </w:pPr>
            <w:r>
              <w:rPr>
                <w:rFonts w:hint="eastAsia"/>
                <w:color w:val="000000"/>
                <w:szCs w:val="21"/>
              </w:rPr>
              <w:t>桩径为</w:t>
            </w:r>
            <w:r>
              <w:rPr>
                <w:rFonts w:hint="eastAsia"/>
                <w:color w:val="000000"/>
                <w:szCs w:val="21"/>
              </w:rPr>
              <w:t>1000mm</w:t>
            </w:r>
            <w:r>
              <w:rPr>
                <w:rFonts w:hint="eastAsia"/>
                <w:color w:val="000000"/>
                <w:szCs w:val="21"/>
              </w:rPr>
              <w:t>（</w:t>
            </w:r>
            <w:r>
              <w:rPr>
                <w:rFonts w:hint="eastAsia"/>
                <w:color w:val="FF0000"/>
                <w:szCs w:val="21"/>
              </w:rPr>
              <w:t>含成孔护壁扩大部分</w:t>
            </w:r>
            <w:r>
              <w:rPr>
                <w:rFonts w:hint="eastAsia"/>
                <w:color w:val="000000"/>
                <w:szCs w:val="21"/>
              </w:rPr>
              <w:t>）；</w:t>
            </w:r>
          </w:p>
          <w:p w:rsidR="00E2350C" w:rsidRDefault="00F27AE4">
            <w:pPr>
              <w:widowControl/>
              <w:numPr>
                <w:ilvl w:val="0"/>
                <w:numId w:val="4"/>
              </w:numPr>
              <w:jc w:val="left"/>
              <w:textAlignment w:val="center"/>
              <w:rPr>
                <w:color w:val="000000"/>
                <w:szCs w:val="21"/>
              </w:rPr>
            </w:pPr>
            <w:r>
              <w:rPr>
                <w:rFonts w:hint="eastAsia"/>
                <w:color w:val="000000"/>
                <w:szCs w:val="21"/>
              </w:rPr>
              <w:t>成孔深度</w:t>
            </w:r>
            <w:r>
              <w:rPr>
                <w:rFonts w:hint="eastAsia"/>
                <w:color w:val="000000"/>
                <w:szCs w:val="21"/>
              </w:rPr>
              <w:t>6~10m</w:t>
            </w:r>
            <w:r>
              <w:rPr>
                <w:rFonts w:hint="eastAsia"/>
                <w:color w:val="000000"/>
                <w:szCs w:val="21"/>
              </w:rPr>
              <w:t>；</w:t>
            </w:r>
          </w:p>
          <w:p w:rsidR="00E2350C" w:rsidRDefault="00F27AE4">
            <w:pPr>
              <w:widowControl/>
              <w:jc w:val="center"/>
              <w:textAlignment w:val="center"/>
              <w:rPr>
                <w:rFonts w:ascii="宋体" w:hAnsi="宋体" w:cs="宋体"/>
                <w:kern w:val="0"/>
                <w:sz w:val="18"/>
                <w:szCs w:val="18"/>
              </w:rPr>
            </w:pPr>
            <w:r>
              <w:rPr>
                <w:rFonts w:hint="eastAsia"/>
                <w:color w:val="000000"/>
                <w:szCs w:val="21"/>
              </w:rPr>
              <w:t>4</w:t>
            </w:r>
            <w:r>
              <w:rPr>
                <w:rFonts w:hint="eastAsia"/>
                <w:color w:val="000000"/>
                <w:szCs w:val="21"/>
              </w:rPr>
              <w:t>、护壁钢筋制安（钢材甲供），护壁自拌</w:t>
            </w:r>
            <w:proofErr w:type="gramStart"/>
            <w:r>
              <w:rPr>
                <w:rFonts w:hint="eastAsia"/>
                <w:color w:val="000000"/>
                <w:szCs w:val="21"/>
              </w:rPr>
              <w:t>砼</w:t>
            </w:r>
            <w:proofErr w:type="gramEnd"/>
            <w:r>
              <w:rPr>
                <w:rFonts w:hint="eastAsia"/>
                <w:color w:val="000000"/>
                <w:szCs w:val="21"/>
              </w:rPr>
              <w:t>材料甲供。</w:t>
            </w:r>
          </w:p>
        </w:tc>
      </w:tr>
      <w:tr w:rsidR="00E2350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人工挖孔灌注</w:t>
            </w:r>
            <w:proofErr w:type="gramStart"/>
            <w:r>
              <w:rPr>
                <w:rFonts w:ascii="宋体" w:hAnsi="宋体" w:cs="宋体" w:hint="eastAsia"/>
                <w:color w:val="000000"/>
                <w:kern w:val="0"/>
                <w:sz w:val="18"/>
                <w:szCs w:val="18"/>
              </w:rPr>
              <w:t>桩入岩挖</w:t>
            </w:r>
            <w:proofErr w:type="gramEnd"/>
            <w:r>
              <w:rPr>
                <w:rFonts w:ascii="宋体" w:hAnsi="宋体" w:cs="宋体" w:hint="eastAsia"/>
                <w:color w:val="000000"/>
                <w:kern w:val="0"/>
                <w:sz w:val="18"/>
                <w:szCs w:val="18"/>
              </w:rPr>
              <w:t>孔、护壁钢筋制作安装、护壁</w:t>
            </w:r>
            <w:proofErr w:type="gramStart"/>
            <w:r>
              <w:rPr>
                <w:rFonts w:ascii="宋体" w:hAnsi="宋体" w:cs="宋体" w:hint="eastAsia"/>
                <w:color w:val="000000"/>
                <w:kern w:val="0"/>
                <w:sz w:val="18"/>
                <w:szCs w:val="18"/>
              </w:rPr>
              <w:t>砼</w:t>
            </w:r>
            <w:proofErr w:type="gramEnd"/>
            <w:r>
              <w:rPr>
                <w:rFonts w:ascii="宋体" w:hAnsi="宋体" w:cs="宋体" w:hint="eastAsia"/>
                <w:color w:val="000000"/>
                <w:kern w:val="0"/>
                <w:sz w:val="18"/>
                <w:szCs w:val="18"/>
              </w:rPr>
              <w:t>自拌浇筑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2350C" w:rsidRDefault="00F27A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r>
              <w:rPr>
                <w:rFonts w:ascii="宋体" w:hAnsi="宋体" w:cs="宋体" w:hint="eastAsia"/>
                <w:color w:val="000000"/>
                <w:kern w:val="0"/>
                <w:sz w:val="18"/>
                <w:szCs w:val="18"/>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E2350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E2350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2350C" w:rsidRDefault="00F27AE4">
            <w:pPr>
              <w:widowControl/>
              <w:jc w:val="left"/>
              <w:textAlignment w:val="center"/>
              <w:rPr>
                <w:color w:val="000000"/>
                <w:szCs w:val="21"/>
              </w:rPr>
            </w:pPr>
            <w:r>
              <w:rPr>
                <w:rFonts w:hint="eastAsia"/>
                <w:color w:val="000000"/>
                <w:szCs w:val="21"/>
              </w:rPr>
              <w:t>1</w:t>
            </w:r>
            <w:r>
              <w:rPr>
                <w:rFonts w:hint="eastAsia"/>
                <w:color w:val="000000"/>
                <w:szCs w:val="21"/>
              </w:rPr>
              <w:t>、</w:t>
            </w:r>
            <w:r>
              <w:rPr>
                <w:rFonts w:hint="eastAsia"/>
                <w:color w:val="FF0000"/>
                <w:szCs w:val="21"/>
              </w:rPr>
              <w:t>入岩层、矿渣、毛石墙、</w:t>
            </w:r>
            <w:proofErr w:type="gramStart"/>
            <w:r>
              <w:rPr>
                <w:rFonts w:hint="eastAsia"/>
                <w:color w:val="FF0000"/>
                <w:szCs w:val="21"/>
              </w:rPr>
              <w:t>砼</w:t>
            </w:r>
            <w:proofErr w:type="gramEnd"/>
            <w:r>
              <w:rPr>
                <w:rFonts w:hint="eastAsia"/>
                <w:color w:val="FF0000"/>
                <w:szCs w:val="21"/>
              </w:rPr>
              <w:t>基础及石渣土层挖孔；</w:t>
            </w:r>
          </w:p>
          <w:p w:rsidR="00E2350C" w:rsidRDefault="00F27AE4">
            <w:pPr>
              <w:widowControl/>
              <w:jc w:val="left"/>
              <w:textAlignment w:val="center"/>
              <w:rPr>
                <w:color w:val="000000"/>
                <w:szCs w:val="21"/>
              </w:rPr>
            </w:pPr>
            <w:r>
              <w:rPr>
                <w:rFonts w:hint="eastAsia"/>
                <w:color w:val="000000"/>
                <w:szCs w:val="21"/>
              </w:rPr>
              <w:t>2</w:t>
            </w:r>
            <w:r>
              <w:rPr>
                <w:rFonts w:hint="eastAsia"/>
                <w:color w:val="000000"/>
                <w:szCs w:val="21"/>
              </w:rPr>
              <w:t>、桩径为</w:t>
            </w:r>
            <w:r>
              <w:rPr>
                <w:rFonts w:hint="eastAsia"/>
                <w:color w:val="000000"/>
                <w:szCs w:val="21"/>
              </w:rPr>
              <w:t>900mm</w:t>
            </w:r>
            <w:r>
              <w:rPr>
                <w:rFonts w:hint="eastAsia"/>
                <w:color w:val="FF0000"/>
                <w:szCs w:val="21"/>
              </w:rPr>
              <w:t>（含成孔护壁扩大部分）</w:t>
            </w:r>
            <w:r>
              <w:rPr>
                <w:rFonts w:hint="eastAsia"/>
                <w:color w:val="000000"/>
                <w:szCs w:val="21"/>
              </w:rPr>
              <w:t>；</w:t>
            </w:r>
          </w:p>
          <w:p w:rsidR="00E2350C" w:rsidRDefault="00F27AE4">
            <w:pPr>
              <w:widowControl/>
              <w:jc w:val="left"/>
              <w:textAlignment w:val="center"/>
              <w:rPr>
                <w:color w:val="000000"/>
                <w:szCs w:val="21"/>
              </w:rPr>
            </w:pPr>
            <w:r>
              <w:rPr>
                <w:rFonts w:hint="eastAsia"/>
                <w:color w:val="000000"/>
                <w:szCs w:val="21"/>
              </w:rPr>
              <w:t>3</w:t>
            </w:r>
            <w:r>
              <w:rPr>
                <w:rFonts w:hint="eastAsia"/>
                <w:color w:val="000000"/>
                <w:szCs w:val="21"/>
              </w:rPr>
              <w:t>、全断面入岩、矿渣及石渣层；</w:t>
            </w:r>
          </w:p>
          <w:p w:rsidR="00E2350C" w:rsidRDefault="00F27AE4">
            <w:pPr>
              <w:rPr>
                <w:rFonts w:ascii="宋体" w:hAnsi="宋体" w:cs="宋体"/>
                <w:kern w:val="0"/>
                <w:sz w:val="18"/>
                <w:szCs w:val="18"/>
              </w:rPr>
            </w:pPr>
            <w:r>
              <w:rPr>
                <w:rFonts w:hint="eastAsia"/>
                <w:color w:val="000000"/>
                <w:szCs w:val="21"/>
              </w:rPr>
              <w:t>4</w:t>
            </w:r>
            <w:r>
              <w:rPr>
                <w:rFonts w:hint="eastAsia"/>
                <w:color w:val="000000"/>
                <w:szCs w:val="21"/>
              </w:rPr>
              <w:t>、护壁钢筋制安（钢材甲供），护壁自拌</w:t>
            </w:r>
            <w:proofErr w:type="gramStart"/>
            <w:r>
              <w:rPr>
                <w:rFonts w:hint="eastAsia"/>
                <w:color w:val="000000"/>
                <w:szCs w:val="21"/>
              </w:rPr>
              <w:t>砼</w:t>
            </w:r>
            <w:proofErr w:type="gramEnd"/>
            <w:r>
              <w:rPr>
                <w:rFonts w:hint="eastAsia"/>
                <w:color w:val="000000"/>
                <w:szCs w:val="21"/>
              </w:rPr>
              <w:t>材料甲供。</w:t>
            </w:r>
          </w:p>
        </w:tc>
      </w:tr>
      <w:tr w:rsidR="00E2350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灌注桩混凝土浇筑（不含护壁）</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2350C" w:rsidRDefault="00F27A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r>
              <w:rPr>
                <w:rFonts w:ascii="宋体" w:hAnsi="宋体" w:cs="宋体" w:hint="eastAsia"/>
                <w:color w:val="000000"/>
                <w:kern w:val="0"/>
                <w:sz w:val="18"/>
                <w:szCs w:val="18"/>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E2350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E2350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E2350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钢筋</w:t>
            </w:r>
            <w:proofErr w:type="gramStart"/>
            <w:r>
              <w:rPr>
                <w:rFonts w:ascii="宋体" w:hAnsi="宋体" w:cs="宋体" w:hint="eastAsia"/>
                <w:kern w:val="0"/>
                <w:sz w:val="18"/>
                <w:szCs w:val="18"/>
              </w:rPr>
              <w:t>笼</w:t>
            </w:r>
            <w:proofErr w:type="gramEnd"/>
            <w:r>
              <w:rPr>
                <w:rFonts w:ascii="宋体" w:hAnsi="宋体" w:cs="宋体" w:hint="eastAsia"/>
                <w:kern w:val="0"/>
                <w:sz w:val="18"/>
                <w:szCs w:val="18"/>
              </w:rPr>
              <w:t>钢筋制作</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600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E2350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E2350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E2350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钢筋</w:t>
            </w:r>
            <w:proofErr w:type="gramStart"/>
            <w:r>
              <w:rPr>
                <w:rFonts w:ascii="宋体" w:hAnsi="宋体" w:cs="宋体" w:hint="eastAsia"/>
                <w:kern w:val="0"/>
                <w:sz w:val="18"/>
                <w:szCs w:val="18"/>
              </w:rPr>
              <w:t>笼</w:t>
            </w:r>
            <w:proofErr w:type="gramEnd"/>
            <w:r>
              <w:rPr>
                <w:rFonts w:ascii="宋体" w:hAnsi="宋体" w:cs="宋体" w:hint="eastAsia"/>
                <w:kern w:val="0"/>
                <w:sz w:val="18"/>
                <w:szCs w:val="18"/>
              </w:rPr>
              <w:t>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23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125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2875.00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E2350C">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E2350C">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2350C" w:rsidRDefault="00F27AE4">
            <w:pPr>
              <w:widowControl/>
              <w:jc w:val="center"/>
              <w:textAlignment w:val="center"/>
              <w:rPr>
                <w:rFonts w:ascii="宋体" w:hAnsi="宋体" w:cs="宋体"/>
                <w:kern w:val="0"/>
                <w:sz w:val="18"/>
                <w:szCs w:val="18"/>
              </w:rPr>
            </w:pPr>
            <w:r>
              <w:rPr>
                <w:rFonts w:ascii="宋体" w:hAnsi="宋体" w:cs="宋体" w:hint="eastAsia"/>
                <w:kern w:val="0"/>
                <w:sz w:val="18"/>
                <w:szCs w:val="18"/>
              </w:rPr>
              <w:t>钢筋</w:t>
            </w:r>
            <w:proofErr w:type="gramStart"/>
            <w:r>
              <w:rPr>
                <w:rFonts w:ascii="宋体" w:hAnsi="宋体" w:cs="宋体" w:hint="eastAsia"/>
                <w:kern w:val="0"/>
                <w:sz w:val="18"/>
                <w:szCs w:val="18"/>
              </w:rPr>
              <w:t>笼</w:t>
            </w:r>
            <w:proofErr w:type="gramEnd"/>
            <w:r>
              <w:rPr>
                <w:rFonts w:ascii="宋体" w:hAnsi="宋体" w:cs="宋体" w:hint="eastAsia"/>
                <w:kern w:val="0"/>
                <w:sz w:val="18"/>
                <w:szCs w:val="18"/>
              </w:rPr>
              <w:t>场内运输、吊装、安装；桩长约</w:t>
            </w:r>
            <w:r>
              <w:rPr>
                <w:rFonts w:ascii="宋体" w:hAnsi="宋体" w:cs="宋体" w:hint="eastAsia"/>
                <w:kern w:val="0"/>
                <w:sz w:val="18"/>
                <w:szCs w:val="18"/>
              </w:rPr>
              <w:t>11m</w:t>
            </w:r>
            <w:r>
              <w:rPr>
                <w:rFonts w:ascii="宋体" w:hAnsi="宋体" w:cs="宋体" w:hint="eastAsia"/>
                <w:kern w:val="0"/>
                <w:sz w:val="18"/>
                <w:szCs w:val="18"/>
              </w:rPr>
              <w:t>，桩径</w:t>
            </w:r>
            <w:r>
              <w:rPr>
                <w:rFonts w:ascii="宋体" w:hAnsi="宋体" w:cs="宋体" w:hint="eastAsia"/>
                <w:kern w:val="0"/>
                <w:sz w:val="18"/>
                <w:szCs w:val="18"/>
              </w:rPr>
              <w:t>0.9m</w:t>
            </w:r>
            <w:r>
              <w:rPr>
                <w:rFonts w:ascii="宋体" w:hAnsi="宋体" w:cs="宋体" w:hint="eastAsia"/>
                <w:kern w:val="0"/>
                <w:sz w:val="18"/>
                <w:szCs w:val="18"/>
              </w:rPr>
              <w:t>，使用吊车；含所有人工、材料、机械。</w:t>
            </w:r>
          </w:p>
        </w:tc>
      </w:tr>
      <w:tr w:rsidR="00E2350C">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2350C" w:rsidRDefault="00F27AE4">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78475.00</w:t>
            </w:r>
            <w:r>
              <w:rPr>
                <w:rFonts w:ascii="宋体" w:hAnsi="宋体" w:cs="宋体" w:hint="eastAsia"/>
                <w:b/>
                <w:color w:val="FF0000"/>
                <w:kern w:val="0"/>
                <w:sz w:val="24"/>
                <w:szCs w:val="24"/>
              </w:rPr>
              <w:t>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E2350C">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E2350C" w:rsidRDefault="00F27AE4">
            <w:pPr>
              <w:widowControl/>
              <w:jc w:val="left"/>
              <w:textAlignment w:val="center"/>
              <w:rPr>
                <w:rFonts w:ascii="宋体" w:hAnsi="宋体" w:cs="宋体"/>
                <w:b/>
                <w:kern w:val="0"/>
                <w:sz w:val="22"/>
                <w:szCs w:val="22"/>
              </w:rPr>
            </w:pPr>
            <w:r>
              <w:rPr>
                <w:rFonts w:ascii="宋体" w:hAnsi="宋体" w:cs="宋体" w:hint="eastAsia"/>
                <w:b/>
                <w:kern w:val="0"/>
                <w:sz w:val="22"/>
                <w:szCs w:val="22"/>
              </w:rPr>
              <w:lastRenderedPageBreak/>
              <w:t>报价说明：</w:t>
            </w:r>
          </w:p>
          <w:p w:rsidR="00E2350C" w:rsidRDefault="00F27AE4">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未明确项目按业主单位税前结算造价作为施工单位结算造价基数进行下浮</w:t>
            </w:r>
            <w:r>
              <w:rPr>
                <w:rFonts w:ascii="宋体" w:hAnsi="宋体" w:cs="宋体" w:hint="eastAsia"/>
                <w:color w:val="FF0000"/>
                <w:kern w:val="0"/>
                <w:sz w:val="22"/>
                <w:szCs w:val="22"/>
              </w:rPr>
              <w:t>1</w:t>
            </w:r>
            <w:r>
              <w:rPr>
                <w:rFonts w:ascii="宋体" w:hAnsi="宋体" w:cs="宋体"/>
                <w:color w:val="FF0000"/>
                <w:kern w:val="0"/>
                <w:sz w:val="22"/>
                <w:szCs w:val="22"/>
              </w:rPr>
              <w:t>5</w:t>
            </w:r>
            <w:r>
              <w:rPr>
                <w:rFonts w:ascii="宋体" w:hAnsi="宋体" w:cs="宋体" w:hint="eastAsia"/>
                <w:color w:val="FF0000"/>
                <w:kern w:val="0"/>
                <w:sz w:val="22"/>
                <w:szCs w:val="22"/>
              </w:rPr>
              <w:t>%</w:t>
            </w:r>
            <w:r>
              <w:rPr>
                <w:rFonts w:ascii="宋体" w:hAnsi="宋体" w:cs="宋体" w:hint="eastAsia"/>
                <w:color w:val="FF0000"/>
                <w:kern w:val="0"/>
                <w:sz w:val="22"/>
                <w:szCs w:val="22"/>
              </w:rPr>
              <w:t>（乙方开具相应合法有效的增值税专用发票，甲方确认后返还开票费用）。</w:t>
            </w:r>
          </w:p>
          <w:p w:rsidR="00E2350C" w:rsidRDefault="00F27AE4">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增值税，乙方开具相应合法有效的增值税专用发票，税金乙方自行承担。</w:t>
            </w:r>
          </w:p>
          <w:p w:rsidR="00E2350C" w:rsidRDefault="00F27AE4">
            <w:pPr>
              <w:widowControl/>
              <w:jc w:val="left"/>
              <w:textAlignment w:val="center"/>
              <w:rPr>
                <w:rFonts w:ascii="宋体" w:hAnsi="宋体" w:cs="宋体"/>
                <w:color w:val="FF0000"/>
                <w:kern w:val="0"/>
                <w:sz w:val="22"/>
                <w:szCs w:val="22"/>
              </w:rPr>
            </w:pPr>
            <w:r>
              <w:rPr>
                <w:rFonts w:ascii="宋体" w:hAnsi="宋体" w:cs="宋体"/>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E2350C" w:rsidRDefault="00F27AE4">
            <w:pPr>
              <w:widowControl/>
              <w:jc w:val="left"/>
              <w:textAlignment w:val="center"/>
              <w:rPr>
                <w:rFonts w:ascii="宋体" w:hAnsi="宋体" w:cs="宋体"/>
                <w:kern w:val="0"/>
                <w:sz w:val="22"/>
                <w:szCs w:val="22"/>
              </w:rPr>
            </w:pPr>
            <w:r>
              <w:rPr>
                <w:rFonts w:ascii="宋体" w:hAnsi="宋体" w:cs="宋体"/>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E2350C" w:rsidRDefault="00E2350C">
      <w:pPr>
        <w:widowControl/>
        <w:shd w:val="clear" w:color="auto" w:fill="FFFFFF"/>
        <w:spacing w:line="200" w:lineRule="exact"/>
        <w:rPr>
          <w:b/>
          <w:sz w:val="18"/>
          <w:szCs w:val="18"/>
        </w:rPr>
      </w:pPr>
    </w:p>
    <w:p w:rsidR="00E2350C" w:rsidRDefault="00F27AE4">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E2350C" w:rsidRDefault="00F27AE4">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E2350C" w:rsidRDefault="00F27AE4">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E2350C" w:rsidRDefault="00F27AE4">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E2350C" w:rsidRDefault="00F27AE4">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E2350C" w:rsidRDefault="00F27AE4">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E2350C" w:rsidRDefault="00F27AE4">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w:t>
      </w:r>
      <w:r>
        <w:rPr>
          <w:rFonts w:ascii="宋体" w:hAnsi="宋体" w:hint="eastAsia"/>
          <w:color w:val="000000"/>
          <w:sz w:val="21"/>
          <w:szCs w:val="21"/>
        </w:rPr>
        <w:t>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E2350C" w:rsidRDefault="00F27AE4">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E2350C" w:rsidRDefault="00F27AE4">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E2350C" w:rsidRDefault="00F27AE4">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w:t>
      </w:r>
      <w:r>
        <w:rPr>
          <w:rFonts w:ascii="宋体" w:hAnsi="宋体" w:hint="eastAsia"/>
          <w:color w:val="000000"/>
          <w:sz w:val="21"/>
          <w:szCs w:val="21"/>
        </w:rPr>
        <w:t>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E2350C" w:rsidRDefault="00F27AE4">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E2350C" w:rsidRDefault="00F27AE4">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11</w:t>
      </w:r>
      <w:r>
        <w:rPr>
          <w:rFonts w:ascii="宋体" w:hAnsi="宋体" w:hint="eastAsia"/>
          <w:color w:val="000000"/>
          <w:sz w:val="21"/>
          <w:szCs w:val="21"/>
        </w:rPr>
        <w:t>、所有报价均已包含施工时产生的垃圾运输费用。</w:t>
      </w:r>
    </w:p>
    <w:p w:rsidR="00E2350C" w:rsidRDefault="00F27AE4">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E2350C" w:rsidRDefault="00F27AE4">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E2350C" w:rsidRDefault="00F27AE4">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E2350C" w:rsidRDefault="00F27AE4">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E2350C" w:rsidRDefault="00F27AE4">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E2350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AE4" w:rsidRDefault="00F27AE4">
      <w:r>
        <w:separator/>
      </w:r>
    </w:p>
  </w:endnote>
  <w:endnote w:type="continuationSeparator" w:id="0">
    <w:p w:rsidR="00F27AE4" w:rsidRDefault="00F27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50C" w:rsidRDefault="00F27AE4">
    <w:pPr>
      <w:pStyle w:val="aa"/>
      <w:framePr w:wrap="around" w:vAnchor="text" w:hAnchor="margin" w:xAlign="right" w:y="1"/>
      <w:rPr>
        <w:rStyle w:val="af"/>
      </w:rPr>
    </w:pPr>
    <w:r>
      <w:fldChar w:fldCharType="begin"/>
    </w:r>
    <w:r>
      <w:rPr>
        <w:rStyle w:val="af"/>
      </w:rPr>
      <w:instrText xml:space="preserve">PAGE  </w:instrText>
    </w:r>
    <w:r>
      <w:fldChar w:fldCharType="end"/>
    </w:r>
  </w:p>
  <w:p w:rsidR="00E2350C" w:rsidRDefault="00E2350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50C" w:rsidRDefault="00F27AE4">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BC381A">
      <w:rPr>
        <w:noProof/>
        <w:kern w:val="0"/>
        <w:szCs w:val="21"/>
      </w:rPr>
      <w:t>3</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BC381A">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AE4" w:rsidRDefault="00F27AE4">
      <w:r>
        <w:separator/>
      </w:r>
    </w:p>
  </w:footnote>
  <w:footnote w:type="continuationSeparator" w:id="0">
    <w:p w:rsidR="00F27AE4" w:rsidRDefault="00F27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50C" w:rsidRDefault="00F27AE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0AAFC1"/>
    <w:multiLevelType w:val="singleLevel"/>
    <w:tmpl w:val="080AAFC1"/>
    <w:lvl w:ilvl="0">
      <w:start w:val="1"/>
      <w:numFmt w:val="decimal"/>
      <w:suff w:val="nothing"/>
      <w:lvlText w:val="%1、"/>
      <w:lvlJc w:val="left"/>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116E"/>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191C"/>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67C"/>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6619"/>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4CE8"/>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1A"/>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07A"/>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5797B"/>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350C"/>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AE4"/>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A1870FA"/>
    <w:rsid w:val="1CC75107"/>
    <w:rsid w:val="214F7184"/>
    <w:rsid w:val="218A7812"/>
    <w:rsid w:val="21E54420"/>
    <w:rsid w:val="23A71CAE"/>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C60743C"/>
    <w:rsid w:val="4D355878"/>
    <w:rsid w:val="4E126BB0"/>
    <w:rsid w:val="4FD43524"/>
    <w:rsid w:val="51CE0BF5"/>
    <w:rsid w:val="51F32390"/>
    <w:rsid w:val="5335233B"/>
    <w:rsid w:val="54E50E94"/>
    <w:rsid w:val="54F3590E"/>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81F30BD-D2A8-45F5-845C-38EC43D23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671</Words>
  <Characters>3829</Characters>
  <Application>Microsoft Office Word</Application>
  <DocSecurity>0</DocSecurity>
  <Lines>31</Lines>
  <Paragraphs>8</Paragraphs>
  <ScaleCrop>false</ScaleCrop>
  <Company>微软中国</Company>
  <LinksUpToDate>false</LinksUpToDate>
  <CharactersWithSpaces>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213</cp:revision>
  <cp:lastPrinted>2022-10-26T02:19:00Z</cp:lastPrinted>
  <dcterms:created xsi:type="dcterms:W3CDTF">2021-12-04T00:28:00Z</dcterms:created>
  <dcterms:modified xsi:type="dcterms:W3CDTF">2022-10-28T03:53:00Z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18BA25E5A67946029F45E2D9060A1779</vt:lpwstr>
  </property>
</Properties>
</file>