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ascii="仿宋" w:hAnsi="仿宋" w:eastAsia="仿宋" w:cs="宋体"/>
          <w:b/>
          <w:bCs/>
          <w:sz w:val="44"/>
          <w:szCs w:val="44"/>
          <w:u w:val="single"/>
        </w:rPr>
      </w:pPr>
      <w:r>
        <w:rPr>
          <w:rFonts w:hint="eastAsia" w:ascii="仿宋" w:hAnsi="仿宋" w:eastAsia="仿宋" w:cs="宋体"/>
          <w:b/>
          <w:bCs/>
          <w:sz w:val="44"/>
          <w:szCs w:val="44"/>
          <w:u w:val="single"/>
        </w:rPr>
        <w:t>铜冠建安电控设备厂</w:t>
      </w:r>
    </w:p>
    <w:p>
      <w:pPr>
        <w:jc w:val="center"/>
        <w:rPr>
          <w:rFonts w:hint="eastAsia" w:ascii="仿宋" w:hAnsi="仿宋" w:eastAsia="仿宋" w:cs="宋体"/>
          <w:color w:val="000000"/>
          <w:sz w:val="22"/>
          <w:szCs w:val="22"/>
        </w:rPr>
      </w:pPr>
      <w:r>
        <w:rPr>
          <w:rFonts w:hint="eastAsia" w:ascii="仿宋" w:hAnsi="仿宋" w:eastAsia="仿宋" w:cs="宋体"/>
          <w:b/>
          <w:bCs/>
          <w:sz w:val="44"/>
          <w:szCs w:val="44"/>
          <w:u w:val="single"/>
          <w:lang w:val="en-US" w:eastAsia="zh-CN"/>
        </w:rPr>
        <w:t>金隆铜业项目电表箱、IO箱</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98</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26</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02</w:t>
      </w:r>
      <w:r>
        <w:rPr>
          <w:rFonts w:hint="eastAsia" w:ascii="仿宋" w:hAnsi="仿宋" w:eastAsia="仿宋" w:cs="仿宋_GB2312"/>
          <w:sz w:val="28"/>
          <w:szCs w:val="28"/>
          <w:u w:val="single"/>
        </w:rPr>
        <w:t>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铜陵市翠湖二路666号电控设备厂</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98</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422"/>
        <w:gridCol w:w="1325"/>
        <w:gridCol w:w="1085"/>
        <w:gridCol w:w="265"/>
        <w:gridCol w:w="1085"/>
        <w:gridCol w:w="351"/>
        <w:gridCol w:w="768"/>
        <w:gridCol w:w="158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4422" w:type="dxa"/>
            <w:vAlign w:val="center"/>
          </w:tcPr>
          <w:p>
            <w:pPr>
              <w:jc w:val="center"/>
              <w:rPr>
                <w:rFonts w:ascii="仿宋" w:hAnsi="仿宋" w:eastAsia="仿宋"/>
                <w:sz w:val="24"/>
              </w:rPr>
            </w:pPr>
            <w:r>
              <w:rPr>
                <w:rFonts w:hint="eastAsia" w:ascii="仿宋" w:hAnsi="仿宋" w:eastAsia="仿宋"/>
                <w:sz w:val="24"/>
              </w:rPr>
              <w:t>型号规格</w:t>
            </w:r>
          </w:p>
        </w:tc>
        <w:tc>
          <w:tcPr>
            <w:tcW w:w="1325" w:type="dxa"/>
            <w:vAlign w:val="center"/>
          </w:tcPr>
          <w:p>
            <w:pPr>
              <w:jc w:val="center"/>
              <w:rPr>
                <w:rFonts w:ascii="仿宋" w:hAnsi="仿宋" w:eastAsia="仿宋"/>
                <w:sz w:val="24"/>
              </w:rPr>
            </w:pPr>
            <w:r>
              <w:rPr>
                <w:rFonts w:hint="eastAsia" w:ascii="仿宋" w:hAnsi="仿宋" w:eastAsia="仿宋"/>
                <w:sz w:val="24"/>
              </w:rPr>
              <w:t>单位</w:t>
            </w:r>
          </w:p>
        </w:tc>
        <w:tc>
          <w:tcPr>
            <w:tcW w:w="1350" w:type="dxa"/>
            <w:gridSpan w:val="2"/>
            <w:vAlign w:val="center"/>
          </w:tcPr>
          <w:p>
            <w:pPr>
              <w:jc w:val="center"/>
              <w:rPr>
                <w:rFonts w:ascii="仿宋" w:hAnsi="仿宋" w:eastAsia="仿宋"/>
                <w:sz w:val="24"/>
              </w:rPr>
            </w:pPr>
            <w:r>
              <w:rPr>
                <w:rFonts w:hint="eastAsia" w:ascii="仿宋" w:hAnsi="仿宋" w:eastAsia="仿宋"/>
                <w:sz w:val="24"/>
              </w:rPr>
              <w:t>数量</w:t>
            </w:r>
          </w:p>
        </w:tc>
        <w:tc>
          <w:tcPr>
            <w:tcW w:w="1085"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119"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rPr>
              <w:t>总价</w:t>
            </w:r>
            <w:r>
              <w:rPr>
                <w:rFonts w:hint="eastAsia" w:ascii="仿宋" w:hAnsi="仿宋" w:eastAsia="仿宋"/>
                <w:bCs/>
                <w:color w:val="FF0000"/>
                <w:sz w:val="24"/>
              </w:rPr>
              <w:t>＊</w:t>
            </w:r>
          </w:p>
        </w:tc>
        <w:tc>
          <w:tcPr>
            <w:tcW w:w="158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现场电表箱（成套）</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电表箱图纸、</w:t>
            </w:r>
            <w:r>
              <w:rPr>
                <w:rFonts w:hint="eastAsia" w:ascii="宋体" w:hAnsi="宋体" w:cs="宋体"/>
                <w:i w:val="0"/>
                <w:iCs w:val="0"/>
                <w:color w:val="000000"/>
                <w:kern w:val="0"/>
                <w:sz w:val="22"/>
                <w:szCs w:val="22"/>
                <w:u w:val="none"/>
                <w:lang w:val="en-US" w:eastAsia="zh-CN" w:bidi="ar"/>
              </w:rPr>
              <w:t>铜冠建安公司现场控制箱</w:t>
            </w:r>
            <w:r>
              <w:rPr>
                <w:rFonts w:hint="eastAsia" w:ascii="宋体" w:hAnsi="宋体" w:eastAsia="宋体" w:cs="宋体"/>
                <w:i w:val="0"/>
                <w:iCs w:val="0"/>
                <w:color w:val="000000"/>
                <w:kern w:val="0"/>
                <w:sz w:val="22"/>
                <w:szCs w:val="22"/>
                <w:u w:val="none"/>
                <w:lang w:val="en-US" w:eastAsia="zh-CN" w:bidi="ar"/>
              </w:rPr>
              <w:t>技术要求</w:t>
            </w:r>
          </w:p>
        </w:tc>
        <w:tc>
          <w:tcPr>
            <w:tcW w:w="1325"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350" w:type="dxa"/>
            <w:gridSpan w:val="2"/>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085"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2</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现场IO箱（成套）</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IO柜图纸、</w:t>
            </w:r>
            <w:r>
              <w:rPr>
                <w:rFonts w:hint="eastAsia" w:ascii="宋体" w:hAnsi="宋体" w:cs="宋体"/>
                <w:i w:val="0"/>
                <w:iCs w:val="0"/>
                <w:color w:val="000000"/>
                <w:kern w:val="0"/>
                <w:sz w:val="22"/>
                <w:szCs w:val="22"/>
                <w:u w:val="none"/>
                <w:lang w:val="en-US" w:eastAsia="zh-CN" w:bidi="ar"/>
              </w:rPr>
              <w:t>铜冠</w:t>
            </w:r>
            <w:bookmarkStart w:id="0" w:name="_GoBack"/>
            <w:bookmarkEnd w:id="0"/>
            <w:r>
              <w:rPr>
                <w:rFonts w:hint="eastAsia" w:ascii="宋体" w:hAnsi="宋体" w:cs="宋体"/>
                <w:i w:val="0"/>
                <w:iCs w:val="0"/>
                <w:color w:val="000000"/>
                <w:kern w:val="0"/>
                <w:sz w:val="22"/>
                <w:szCs w:val="22"/>
                <w:u w:val="none"/>
                <w:lang w:val="en-US" w:eastAsia="zh-CN" w:bidi="ar"/>
              </w:rPr>
              <w:t>建安公司现场控制箱</w:t>
            </w:r>
            <w:r>
              <w:rPr>
                <w:rFonts w:hint="eastAsia" w:ascii="宋体" w:hAnsi="宋体" w:eastAsia="宋体" w:cs="宋体"/>
                <w:i w:val="0"/>
                <w:iCs w:val="0"/>
                <w:color w:val="000000"/>
                <w:kern w:val="0"/>
                <w:sz w:val="22"/>
                <w:szCs w:val="22"/>
                <w:u w:val="none"/>
                <w:lang w:val="en-US" w:eastAsia="zh-CN" w:bidi="ar"/>
              </w:rPr>
              <w:t>技术要求</w:t>
            </w:r>
          </w:p>
        </w:tc>
        <w:tc>
          <w:tcPr>
            <w:tcW w:w="132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350" w:type="dxa"/>
            <w:gridSpan w:val="2"/>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085"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4422"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1325"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1350" w:type="dxa"/>
            <w:gridSpan w:val="2"/>
            <w:vAlign w:val="center"/>
          </w:tcPr>
          <w:p>
            <w:pPr>
              <w:jc w:val="center"/>
              <w:rPr>
                <w:rFonts w:ascii="仿宋" w:hAnsi="仿宋" w:eastAsia="仿宋" w:cs="仿宋"/>
                <w:b/>
                <w:bCs/>
                <w:szCs w:val="21"/>
                <w:highlight w:val="yellow"/>
              </w:rPr>
            </w:pPr>
          </w:p>
        </w:tc>
        <w:tc>
          <w:tcPr>
            <w:tcW w:w="1085" w:type="dxa"/>
            <w:vAlign w:val="center"/>
          </w:tcPr>
          <w:p>
            <w:pPr>
              <w:jc w:val="center"/>
              <w:rPr>
                <w:rFonts w:ascii="仿宋" w:hAnsi="仿宋" w:eastAsia="仿宋"/>
                <w:b/>
                <w:bCs/>
                <w:szCs w:val="21"/>
              </w:rPr>
            </w:pPr>
          </w:p>
        </w:tc>
        <w:tc>
          <w:tcPr>
            <w:tcW w:w="1119" w:type="dxa"/>
            <w:gridSpan w:val="2"/>
            <w:vAlign w:val="center"/>
          </w:tcPr>
          <w:p>
            <w:pPr>
              <w:jc w:val="center"/>
              <w:rPr>
                <w:rFonts w:ascii="仿宋" w:hAnsi="仿宋" w:eastAsia="仿宋"/>
                <w:b/>
                <w:bCs/>
                <w:szCs w:val="21"/>
              </w:rPr>
            </w:pPr>
          </w:p>
        </w:tc>
        <w:tc>
          <w:tcPr>
            <w:tcW w:w="158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1"/>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5"/>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3"/>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3"/>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3"/>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3"/>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default" w:ascii="仿宋" w:hAnsi="仿宋" w:eastAsia="仿宋" w:cs="仿宋_GB2312"/>
          <w:b/>
          <w:sz w:val="36"/>
          <w:szCs w:val="36"/>
          <w:lang w:val="en-US" w:eastAsia="zh-CN"/>
        </w:rPr>
      </w:pPr>
    </w:p>
    <w:p>
      <w:pPr>
        <w:pStyle w:val="2"/>
        <w:rPr>
          <w:rFonts w:hint="default" w:ascii="仿宋" w:hAnsi="仿宋" w:eastAsia="仿宋" w:cs="仿宋_GB2312"/>
          <w:b/>
          <w:sz w:val="36"/>
          <w:szCs w:val="36"/>
          <w:lang w:val="en-US" w:eastAsia="zh-CN"/>
        </w:rPr>
      </w:pPr>
    </w:p>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98</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3F90DE1"/>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2137D"/>
    <w:rsid w:val="5BE9165E"/>
    <w:rsid w:val="5C1E1084"/>
    <w:rsid w:val="5D9408DF"/>
    <w:rsid w:val="5EDA5F53"/>
    <w:rsid w:val="5EE01EF7"/>
    <w:rsid w:val="5F57581B"/>
    <w:rsid w:val="5FAE5456"/>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3533</Words>
  <Characters>3918</Characters>
  <Lines>32</Lines>
  <Paragraphs>9</Paragraphs>
  <TotalTime>4</TotalTime>
  <ScaleCrop>false</ScaleCrop>
  <LinksUpToDate>false</LinksUpToDate>
  <CharactersWithSpaces>3996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2022-10-25T00:42:23Z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2E327A5F29DF4E1899C945ECEE77504D</vt:lpwstr>
  </property>
</Properties>
</file>