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8085C" w:rsidRDefault="005729CB">
      <w:pPr>
        <w:jc w:val="center"/>
        <w:rPr>
          <w:rFonts w:hint="eastAsia"/>
          <w:sz w:val="32"/>
          <w:szCs w:val="32"/>
          <w:u w:val="double"/>
        </w:rPr>
      </w:pPr>
      <w:r>
        <w:rPr>
          <w:rFonts w:hint="eastAsia"/>
          <w:sz w:val="32"/>
          <w:szCs w:val="32"/>
          <w:u w:val="double"/>
        </w:rPr>
        <w:t xml:space="preserve"> </w:t>
      </w:r>
      <w:r>
        <w:rPr>
          <w:rFonts w:hint="eastAsia"/>
          <w:sz w:val="32"/>
          <w:szCs w:val="32"/>
          <w:u w:val="double"/>
        </w:rPr>
        <w:t>铜陵</w:t>
      </w:r>
      <w:r>
        <w:rPr>
          <w:rFonts w:hint="eastAsia"/>
          <w:sz w:val="32"/>
          <w:szCs w:val="32"/>
          <w:u w:val="double"/>
        </w:rPr>
        <w:t>10000</w:t>
      </w:r>
      <w:r>
        <w:rPr>
          <w:rFonts w:hint="eastAsia"/>
          <w:sz w:val="32"/>
          <w:szCs w:val="32"/>
          <w:u w:val="double"/>
        </w:rPr>
        <w:t>吨高精度储能用超薄电子铜箔项目水电安装</w:t>
      </w:r>
    </w:p>
    <w:p w:rsidR="00573AE5" w:rsidRDefault="005729CB">
      <w:pPr>
        <w:jc w:val="center"/>
        <w:rPr>
          <w:sz w:val="44"/>
          <w:szCs w:val="44"/>
          <w:u w:val="double"/>
        </w:rPr>
      </w:pPr>
      <w:r>
        <w:rPr>
          <w:rFonts w:hint="eastAsia"/>
          <w:sz w:val="32"/>
          <w:szCs w:val="32"/>
          <w:u w:val="double"/>
        </w:rPr>
        <w:t>劳务工程招标书</w:t>
      </w:r>
      <w:r>
        <w:rPr>
          <w:rFonts w:hint="eastAsia"/>
          <w:sz w:val="32"/>
          <w:szCs w:val="32"/>
          <w:u w:val="double"/>
        </w:rPr>
        <w:t xml:space="preserve"> </w:t>
      </w:r>
    </w:p>
    <w:p w:rsidR="00573AE5" w:rsidRDefault="005729C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573AE5" w:rsidRDefault="005729CB">
      <w:pPr>
        <w:jc w:val="center"/>
        <w:rPr>
          <w:sz w:val="32"/>
          <w:szCs w:val="32"/>
        </w:rPr>
      </w:pPr>
      <w:r>
        <w:rPr>
          <w:rFonts w:hint="eastAsia"/>
          <w:sz w:val="32"/>
          <w:szCs w:val="32"/>
        </w:rPr>
        <w:t>（编号：</w:t>
      </w:r>
      <w:r>
        <w:rPr>
          <w:rFonts w:hint="eastAsia"/>
          <w:sz w:val="32"/>
          <w:szCs w:val="32"/>
        </w:rPr>
        <w:t xml:space="preserve">TGJA-DYLW-2022- </w:t>
      </w:r>
      <w:r w:rsidR="0018085C">
        <w:rPr>
          <w:rFonts w:hint="eastAsia"/>
          <w:sz w:val="32"/>
          <w:szCs w:val="32"/>
        </w:rPr>
        <w:t>36</w:t>
      </w:r>
      <w:r>
        <w:rPr>
          <w:rFonts w:hint="eastAsia"/>
          <w:sz w:val="32"/>
          <w:szCs w:val="32"/>
        </w:rPr>
        <w:t xml:space="preserve"> </w:t>
      </w:r>
      <w:r>
        <w:rPr>
          <w:rFonts w:hint="eastAsia"/>
          <w:sz w:val="32"/>
          <w:szCs w:val="32"/>
        </w:rPr>
        <w:t>）</w:t>
      </w:r>
    </w:p>
    <w:p w:rsidR="00573AE5" w:rsidRDefault="00573AE5">
      <w:pPr>
        <w:jc w:val="center"/>
        <w:rPr>
          <w:sz w:val="32"/>
          <w:szCs w:val="32"/>
        </w:rPr>
      </w:pPr>
    </w:p>
    <w:p w:rsidR="00573AE5" w:rsidRDefault="00573AE5">
      <w:pPr>
        <w:jc w:val="center"/>
        <w:rPr>
          <w:sz w:val="24"/>
          <w:szCs w:val="24"/>
          <w:u w:val="single"/>
        </w:rPr>
      </w:pPr>
    </w:p>
    <w:p w:rsidR="00573AE5" w:rsidRDefault="005729CB">
      <w:pPr>
        <w:jc w:val="center"/>
        <w:rPr>
          <w:sz w:val="32"/>
          <w:szCs w:val="32"/>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573AE5" w:rsidRDefault="005729CB">
      <w:pPr>
        <w:spacing w:line="720" w:lineRule="auto"/>
        <w:ind w:leftChars="304" w:left="2238" w:hangingChars="500" w:hanging="1600"/>
        <w:jc w:val="left"/>
        <w:rPr>
          <w:sz w:val="24"/>
          <w:szCs w:val="24"/>
          <w:u w:val="single"/>
        </w:rPr>
      </w:pPr>
      <w:r>
        <w:rPr>
          <w:rFonts w:hint="eastAsia"/>
          <w:sz w:val="32"/>
          <w:szCs w:val="32"/>
        </w:rPr>
        <w:t>项目名称：</w:t>
      </w:r>
      <w:r>
        <w:rPr>
          <w:rFonts w:hint="eastAsia"/>
          <w:sz w:val="24"/>
          <w:szCs w:val="24"/>
          <w:u w:val="single"/>
        </w:rPr>
        <w:t>铜陵</w:t>
      </w:r>
      <w:r>
        <w:rPr>
          <w:rFonts w:hint="eastAsia"/>
          <w:sz w:val="24"/>
          <w:szCs w:val="24"/>
          <w:u w:val="single"/>
        </w:rPr>
        <w:t>10000</w:t>
      </w:r>
      <w:r>
        <w:rPr>
          <w:rFonts w:hint="eastAsia"/>
          <w:sz w:val="24"/>
          <w:szCs w:val="24"/>
          <w:u w:val="single"/>
        </w:rPr>
        <w:t>吨高精度储能用超薄电子铜箔项目水电安装劳务工程招标书</w:t>
      </w:r>
      <w:r>
        <w:rPr>
          <w:rFonts w:hint="eastAsia"/>
          <w:sz w:val="24"/>
          <w:szCs w:val="24"/>
          <w:u w:val="single"/>
        </w:rPr>
        <w:t xml:space="preserve">  </w:t>
      </w:r>
    </w:p>
    <w:p w:rsidR="00573AE5" w:rsidRDefault="005729CB">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573AE5" w:rsidRDefault="005729CB">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9</w:t>
      </w:r>
      <w:r>
        <w:rPr>
          <w:rFonts w:ascii="宋体" w:hAnsi="宋体" w:cs="宋体" w:hint="eastAsia"/>
          <w:sz w:val="24"/>
          <w:szCs w:val="24"/>
          <w:u w:val="single"/>
        </w:rPr>
        <w:t>月</w:t>
      </w:r>
      <w:r>
        <w:rPr>
          <w:rFonts w:ascii="宋体" w:hAnsi="宋体" w:cs="宋体" w:hint="eastAsia"/>
          <w:sz w:val="24"/>
          <w:szCs w:val="24"/>
          <w:u w:val="single"/>
        </w:rPr>
        <w:t>2</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573AE5" w:rsidRDefault="00573AE5">
      <w:pPr>
        <w:widowControl/>
        <w:shd w:val="clear" w:color="auto" w:fill="FFFFFF"/>
        <w:spacing w:line="520" w:lineRule="exact"/>
        <w:jc w:val="center"/>
        <w:rPr>
          <w:rFonts w:ascii="宋体" w:hAnsi="宋体"/>
          <w:b/>
          <w:bCs/>
          <w:sz w:val="32"/>
          <w:szCs w:val="32"/>
        </w:rPr>
      </w:pPr>
    </w:p>
    <w:p w:rsidR="00573AE5" w:rsidRDefault="00573AE5">
      <w:pPr>
        <w:widowControl/>
        <w:shd w:val="clear" w:color="auto" w:fill="FFFFFF"/>
        <w:spacing w:line="520" w:lineRule="exact"/>
        <w:jc w:val="center"/>
        <w:rPr>
          <w:rFonts w:ascii="宋体" w:hAnsi="宋体"/>
          <w:b/>
          <w:bCs/>
          <w:sz w:val="32"/>
          <w:szCs w:val="32"/>
        </w:rPr>
      </w:pPr>
    </w:p>
    <w:p w:rsidR="00573AE5" w:rsidRDefault="00573AE5">
      <w:pPr>
        <w:widowControl/>
        <w:shd w:val="clear" w:color="auto" w:fill="FFFFFF"/>
        <w:spacing w:line="520" w:lineRule="exact"/>
        <w:jc w:val="center"/>
        <w:rPr>
          <w:rFonts w:ascii="宋体" w:hAnsi="宋体"/>
          <w:b/>
          <w:bCs/>
          <w:sz w:val="32"/>
          <w:szCs w:val="32"/>
        </w:rPr>
      </w:pPr>
    </w:p>
    <w:p w:rsidR="00573AE5" w:rsidRDefault="00573AE5">
      <w:pPr>
        <w:widowControl/>
        <w:shd w:val="clear" w:color="auto" w:fill="FFFFFF"/>
        <w:spacing w:line="520" w:lineRule="exact"/>
        <w:jc w:val="center"/>
        <w:rPr>
          <w:rFonts w:ascii="宋体" w:hAnsi="宋体"/>
          <w:b/>
          <w:bCs/>
          <w:sz w:val="32"/>
          <w:szCs w:val="32"/>
        </w:rPr>
      </w:pPr>
    </w:p>
    <w:p w:rsidR="00573AE5" w:rsidRDefault="005729CB">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铜陵</w:t>
      </w:r>
      <w:r>
        <w:rPr>
          <w:rFonts w:ascii="宋体" w:hAnsi="宋体" w:hint="eastAsia"/>
          <w:b/>
          <w:bCs/>
          <w:sz w:val="30"/>
          <w:szCs w:val="30"/>
          <w:u w:val="double"/>
        </w:rPr>
        <w:t>10000</w:t>
      </w:r>
      <w:r>
        <w:rPr>
          <w:rFonts w:ascii="宋体" w:hAnsi="宋体" w:hint="eastAsia"/>
          <w:b/>
          <w:bCs/>
          <w:sz w:val="30"/>
          <w:szCs w:val="30"/>
          <w:u w:val="double"/>
        </w:rPr>
        <w:t>吨高精度储能用超薄电子铜箔项目水电安装劳务工程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573AE5" w:rsidRDefault="005729C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铜陵</w:t>
      </w:r>
      <w:r>
        <w:rPr>
          <w:rFonts w:hint="eastAsia"/>
          <w:b/>
          <w:sz w:val="24"/>
          <w:szCs w:val="24"/>
          <w:u w:val="single"/>
        </w:rPr>
        <w:t>10000</w:t>
      </w:r>
      <w:r>
        <w:rPr>
          <w:rFonts w:hint="eastAsia"/>
          <w:b/>
          <w:sz w:val="24"/>
          <w:szCs w:val="24"/>
          <w:u w:val="single"/>
        </w:rPr>
        <w:t>吨高精度储能用超薄电子铜箔项目水电安装劳务工程招标书</w:t>
      </w:r>
      <w:r>
        <w:rPr>
          <w:rFonts w:hint="eastAsia"/>
          <w:b/>
          <w:sz w:val="24"/>
          <w:szCs w:val="24"/>
          <w:u w:val="single"/>
        </w:rPr>
        <w:t xml:space="preserve"> </w:t>
      </w:r>
      <w:r>
        <w:rPr>
          <w:rFonts w:hint="eastAsia"/>
          <w:sz w:val="24"/>
          <w:szCs w:val="24"/>
        </w:rPr>
        <w:t>进行招标。</w:t>
      </w:r>
    </w:p>
    <w:p w:rsidR="00573AE5" w:rsidRDefault="00573AE5">
      <w:pPr>
        <w:spacing w:line="360" w:lineRule="auto"/>
        <w:ind w:firstLineChars="200" w:firstLine="480"/>
        <w:jc w:val="left"/>
        <w:rPr>
          <w:sz w:val="24"/>
          <w:szCs w:val="24"/>
        </w:rPr>
      </w:pPr>
    </w:p>
    <w:p w:rsidR="00573AE5" w:rsidRDefault="005729CB">
      <w:pPr>
        <w:numPr>
          <w:ilvl w:val="0"/>
          <w:numId w:val="1"/>
        </w:numPr>
        <w:spacing w:line="360" w:lineRule="auto"/>
        <w:jc w:val="left"/>
        <w:rPr>
          <w:b/>
          <w:sz w:val="28"/>
          <w:szCs w:val="28"/>
        </w:rPr>
      </w:pPr>
      <w:r>
        <w:rPr>
          <w:rFonts w:hint="eastAsia"/>
          <w:b/>
          <w:sz w:val="28"/>
          <w:szCs w:val="28"/>
        </w:rPr>
        <w:t>招标说明</w:t>
      </w:r>
    </w:p>
    <w:p w:rsidR="00573AE5" w:rsidRDefault="005729CB">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铜陵</w:t>
      </w:r>
      <w:r>
        <w:rPr>
          <w:rFonts w:ascii="宋体" w:hAnsi="宋体" w:hint="eastAsia"/>
          <w:sz w:val="24"/>
          <w:szCs w:val="24"/>
        </w:rPr>
        <w:t>铜冠铜箔厂内</w:t>
      </w:r>
      <w:r>
        <w:rPr>
          <w:rFonts w:ascii="宋体" w:hAnsi="宋体" w:hint="eastAsia"/>
          <w:sz w:val="24"/>
          <w:szCs w:val="24"/>
        </w:rPr>
        <w:t>。</w:t>
      </w:r>
    </w:p>
    <w:p w:rsidR="00573AE5" w:rsidRDefault="005729CB">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水电班组一个</w:t>
      </w:r>
      <w:r>
        <w:rPr>
          <w:rFonts w:ascii="宋体" w:hAnsi="宋体" w:cs="宋体" w:hint="eastAsia"/>
          <w:bCs/>
          <w:sz w:val="24"/>
          <w:szCs w:val="24"/>
        </w:rPr>
        <w:t>。</w:t>
      </w:r>
    </w:p>
    <w:p w:rsidR="00573AE5" w:rsidRDefault="005729CB">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573AE5" w:rsidRDefault="005729CB">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消防给排水、生活给排水、电器安装劳务施工</w:t>
      </w:r>
      <w:r>
        <w:rPr>
          <w:rFonts w:ascii="宋体" w:hAnsi="宋体" w:cs="宋体" w:hint="eastAsia"/>
          <w:sz w:val="24"/>
          <w:szCs w:val="24"/>
        </w:rPr>
        <w:t>。</w:t>
      </w:r>
    </w:p>
    <w:p w:rsidR="00573AE5" w:rsidRDefault="005729CB">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573AE5" w:rsidRDefault="005729CB">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573AE5" w:rsidRDefault="005729CB">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573AE5" w:rsidRDefault="005729CB">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573AE5" w:rsidRDefault="005729CB">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573AE5" w:rsidRDefault="005729CB" w:rsidP="0018085C">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573AE5" w:rsidRDefault="005729CB">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573AE5" w:rsidRDefault="005729CB">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573AE5" w:rsidRDefault="00573AE5">
      <w:pPr>
        <w:spacing w:line="360" w:lineRule="auto"/>
        <w:rPr>
          <w:rFonts w:ascii="宋体" w:hAnsi="宋体" w:cs="宋体"/>
          <w:b/>
          <w:sz w:val="24"/>
          <w:szCs w:val="24"/>
        </w:rPr>
      </w:pPr>
    </w:p>
    <w:p w:rsidR="00573AE5" w:rsidRDefault="005729CB">
      <w:pPr>
        <w:spacing w:line="360" w:lineRule="auto"/>
        <w:jc w:val="left"/>
        <w:rPr>
          <w:b/>
          <w:sz w:val="28"/>
          <w:szCs w:val="28"/>
        </w:rPr>
      </w:pPr>
      <w:r>
        <w:rPr>
          <w:rFonts w:hint="eastAsia"/>
          <w:b/>
          <w:sz w:val="28"/>
          <w:szCs w:val="28"/>
        </w:rPr>
        <w:t>二、工期及劳动力要求</w:t>
      </w:r>
    </w:p>
    <w:p w:rsidR="00573AE5" w:rsidRDefault="005729CB">
      <w:pPr>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2</w:t>
      </w:r>
      <w:r>
        <w:rPr>
          <w:rFonts w:ascii="宋体" w:hAnsi="宋体" w:cs="宋体" w:hint="eastAsia"/>
          <w:sz w:val="24"/>
          <w:szCs w:val="24"/>
        </w:rPr>
        <w:t>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573AE5" w:rsidRDefault="00573AE5">
      <w:pPr>
        <w:spacing w:line="360" w:lineRule="auto"/>
        <w:ind w:firstLineChars="200" w:firstLine="482"/>
        <w:jc w:val="left"/>
        <w:rPr>
          <w:rFonts w:ascii="宋体" w:hAnsi="宋体" w:cs="宋体"/>
          <w:b/>
          <w:bCs/>
          <w:sz w:val="24"/>
          <w:szCs w:val="24"/>
        </w:rPr>
      </w:pPr>
    </w:p>
    <w:p w:rsidR="00573AE5" w:rsidRDefault="00573AE5">
      <w:pPr>
        <w:spacing w:line="360" w:lineRule="auto"/>
        <w:ind w:firstLineChars="200" w:firstLine="480"/>
        <w:jc w:val="left"/>
        <w:rPr>
          <w:rFonts w:ascii="宋体" w:hAnsi="宋体" w:cs="宋体"/>
          <w:sz w:val="24"/>
          <w:szCs w:val="24"/>
        </w:rPr>
      </w:pPr>
    </w:p>
    <w:p w:rsidR="00573AE5" w:rsidRDefault="005729CB">
      <w:pPr>
        <w:spacing w:line="360" w:lineRule="auto"/>
        <w:jc w:val="left"/>
        <w:rPr>
          <w:b/>
          <w:sz w:val="28"/>
          <w:szCs w:val="28"/>
        </w:rPr>
      </w:pPr>
      <w:r>
        <w:rPr>
          <w:rFonts w:hint="eastAsia"/>
          <w:b/>
          <w:sz w:val="28"/>
          <w:szCs w:val="28"/>
        </w:rPr>
        <w:t>三、其他要求</w:t>
      </w:r>
    </w:p>
    <w:p w:rsidR="00573AE5" w:rsidRDefault="005729CB">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573AE5" w:rsidRDefault="005729CB">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573AE5" w:rsidRDefault="005729CB">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573AE5" w:rsidRDefault="005729CB">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573AE5" w:rsidRDefault="005729CB">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严明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138 6562 2771</w:t>
      </w:r>
      <w:r>
        <w:rPr>
          <w:rFonts w:ascii="宋体" w:hAnsi="宋体" w:cs="宋体" w:hint="eastAsia"/>
          <w:sz w:val="24"/>
          <w:szCs w:val="24"/>
        </w:rPr>
        <w:t>。</w:t>
      </w:r>
    </w:p>
    <w:p w:rsidR="00573AE5" w:rsidRDefault="00573AE5">
      <w:pPr>
        <w:spacing w:line="360" w:lineRule="auto"/>
        <w:ind w:leftChars="114" w:left="239" w:firstLineChars="200" w:firstLine="480"/>
        <w:jc w:val="left"/>
        <w:rPr>
          <w:rFonts w:ascii="宋体" w:hAnsi="宋体" w:cs="宋体"/>
          <w:sz w:val="24"/>
          <w:szCs w:val="24"/>
        </w:rPr>
      </w:pPr>
    </w:p>
    <w:p w:rsidR="00573AE5" w:rsidRDefault="005729CB">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573AE5" w:rsidRDefault="005729CB">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573AE5" w:rsidRDefault="005729CB">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573AE5" w:rsidRDefault="005729CB">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573AE5" w:rsidRDefault="005729CB">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573AE5" w:rsidRDefault="00573AE5">
      <w:pPr>
        <w:spacing w:line="360" w:lineRule="auto"/>
        <w:rPr>
          <w:rFonts w:ascii="宋体" w:hAnsi="宋体" w:cs="宋体"/>
          <w:sz w:val="24"/>
          <w:szCs w:val="24"/>
        </w:rPr>
      </w:pPr>
    </w:p>
    <w:p w:rsidR="00573AE5" w:rsidRDefault="005729CB">
      <w:pPr>
        <w:spacing w:line="360" w:lineRule="auto"/>
        <w:rPr>
          <w:b/>
          <w:sz w:val="28"/>
          <w:szCs w:val="28"/>
        </w:rPr>
      </w:pPr>
      <w:r>
        <w:rPr>
          <w:rFonts w:hint="eastAsia"/>
          <w:b/>
          <w:sz w:val="28"/>
          <w:szCs w:val="28"/>
        </w:rPr>
        <w:t>五</w:t>
      </w:r>
      <w:r>
        <w:rPr>
          <w:b/>
          <w:sz w:val="28"/>
          <w:szCs w:val="28"/>
        </w:rPr>
        <w:t>、投标文件格式及送达：</w:t>
      </w:r>
    </w:p>
    <w:p w:rsidR="00573AE5" w:rsidRDefault="005729CB">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573AE5" w:rsidRDefault="005729C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573AE5" w:rsidRDefault="005729CB">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573AE5" w:rsidRDefault="005729C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573AE5" w:rsidRDefault="005729CB">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573AE5" w:rsidRDefault="005729CB">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573AE5" w:rsidRDefault="005729CB">
      <w:pPr>
        <w:spacing w:line="360" w:lineRule="auto"/>
        <w:ind w:leftChars="-150" w:left="-315" w:firstLineChars="131" w:firstLine="314"/>
        <w:rPr>
          <w:rFonts w:ascii="宋体" w:hAnsi="宋体"/>
          <w:sz w:val="24"/>
          <w:szCs w:val="24"/>
        </w:rPr>
      </w:pPr>
      <w:r>
        <w:rPr>
          <w:rFonts w:ascii="宋体" w:hAnsi="宋体" w:hint="eastAsia"/>
          <w:sz w:val="24"/>
          <w:szCs w:val="24"/>
        </w:rPr>
        <w:lastRenderedPageBreak/>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9</w:t>
      </w:r>
      <w:r>
        <w:rPr>
          <w:rFonts w:ascii="宋体" w:hAnsi="宋体" w:hint="eastAsia"/>
          <w:sz w:val="24"/>
          <w:szCs w:val="24"/>
        </w:rPr>
        <w:t>月</w:t>
      </w:r>
      <w:r>
        <w:rPr>
          <w:rFonts w:ascii="宋体" w:hAnsi="宋体" w:hint="eastAsia"/>
          <w:sz w:val="24"/>
          <w:szCs w:val="24"/>
        </w:rPr>
        <w:t>7</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w:t>
      </w:r>
      <w:r>
        <w:rPr>
          <w:rFonts w:ascii="宋体" w:hAnsi="宋体" w:hint="eastAsia"/>
          <w:sz w:val="24"/>
          <w:szCs w:val="24"/>
        </w:rPr>
        <w:t xml:space="preserve">  </w:t>
      </w:r>
    </w:p>
    <w:p w:rsidR="00573AE5" w:rsidRDefault="005729CB">
      <w:pPr>
        <w:spacing w:line="360" w:lineRule="auto"/>
        <w:ind w:leftChars="79" w:left="166" w:firstLineChars="28" w:firstLine="67"/>
        <w:rPr>
          <w:rFonts w:ascii="宋体" w:hAnsi="宋体"/>
          <w:sz w:val="24"/>
          <w:szCs w:val="24"/>
        </w:rPr>
      </w:pPr>
      <w:r>
        <w:rPr>
          <w:rFonts w:ascii="宋体" w:hAnsi="宋体" w:hint="eastAsia"/>
          <w:sz w:val="24"/>
          <w:szCs w:val="24"/>
        </w:rPr>
        <w:t>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r>
        <w:rPr>
          <w:rFonts w:ascii="宋体" w:hAnsi="宋体" w:hint="eastAsia"/>
          <w:sz w:val="24"/>
          <w:szCs w:val="24"/>
        </w:rPr>
        <w:t>13856217581</w:t>
      </w:r>
      <w:r>
        <w:rPr>
          <w:rFonts w:ascii="宋体" w:hAnsi="宋体" w:hint="eastAsia"/>
          <w:sz w:val="24"/>
          <w:szCs w:val="24"/>
        </w:rPr>
        <w:t>。</w:t>
      </w:r>
    </w:p>
    <w:p w:rsidR="00573AE5" w:rsidRDefault="005729CB">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9</w:t>
      </w:r>
      <w:r>
        <w:rPr>
          <w:rFonts w:ascii="宋体" w:hAnsi="宋体"/>
          <w:sz w:val="24"/>
          <w:szCs w:val="24"/>
        </w:rPr>
        <w:t>月</w:t>
      </w:r>
      <w:r>
        <w:rPr>
          <w:rFonts w:ascii="宋体" w:hAnsi="宋体" w:hint="eastAsia"/>
          <w:sz w:val="24"/>
          <w:szCs w:val="24"/>
        </w:rPr>
        <w:t>8</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573AE5" w:rsidRDefault="00573AE5" w:rsidP="0018085C">
      <w:pPr>
        <w:spacing w:line="360" w:lineRule="auto"/>
        <w:ind w:leftChars="-85" w:left="-178"/>
        <w:rPr>
          <w:rFonts w:ascii="宋体" w:hAnsi="宋体"/>
          <w:sz w:val="24"/>
          <w:szCs w:val="24"/>
        </w:rPr>
      </w:pPr>
    </w:p>
    <w:p w:rsidR="00573AE5" w:rsidRDefault="005729CB">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573AE5" w:rsidRDefault="005729CB">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573AE5">
        <w:trPr>
          <w:jc w:val="center"/>
        </w:trPr>
        <w:tc>
          <w:tcPr>
            <w:tcW w:w="614" w:type="dxa"/>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573AE5">
        <w:trPr>
          <w:trHeight w:val="770"/>
          <w:jc w:val="center"/>
        </w:trPr>
        <w:tc>
          <w:tcPr>
            <w:tcW w:w="614"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573AE5" w:rsidRDefault="00573AE5">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573AE5" w:rsidRDefault="00573AE5">
            <w:pPr>
              <w:spacing w:line="440" w:lineRule="exact"/>
              <w:jc w:val="center"/>
              <w:rPr>
                <w:rFonts w:ascii="楷体" w:eastAsia="楷体" w:hAnsi="楷体" w:cs="Arial"/>
                <w:sz w:val="24"/>
              </w:rPr>
            </w:pPr>
          </w:p>
        </w:tc>
      </w:tr>
      <w:tr w:rsidR="00573AE5">
        <w:trPr>
          <w:trHeight w:val="770"/>
          <w:jc w:val="center"/>
        </w:trPr>
        <w:tc>
          <w:tcPr>
            <w:tcW w:w="614"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573AE5" w:rsidRDefault="00573AE5">
            <w:pPr>
              <w:spacing w:line="440" w:lineRule="exact"/>
              <w:jc w:val="center"/>
              <w:rPr>
                <w:rFonts w:ascii="楷体" w:eastAsia="楷体" w:hAnsi="楷体" w:cs="Arial"/>
                <w:sz w:val="24"/>
              </w:rPr>
            </w:pPr>
          </w:p>
        </w:tc>
        <w:tc>
          <w:tcPr>
            <w:tcW w:w="1095" w:type="dxa"/>
            <w:tcBorders>
              <w:left w:val="single" w:sz="4" w:space="0" w:color="auto"/>
            </w:tcBorders>
            <w:vAlign w:val="center"/>
          </w:tcPr>
          <w:p w:rsidR="00573AE5" w:rsidRDefault="00573AE5">
            <w:pPr>
              <w:spacing w:line="440" w:lineRule="exact"/>
              <w:jc w:val="center"/>
              <w:rPr>
                <w:rFonts w:ascii="楷体" w:eastAsia="楷体" w:hAnsi="楷体" w:cs="Arial"/>
                <w:sz w:val="24"/>
              </w:rPr>
            </w:pPr>
          </w:p>
        </w:tc>
      </w:tr>
      <w:tr w:rsidR="00573AE5">
        <w:trPr>
          <w:trHeight w:val="770"/>
          <w:jc w:val="center"/>
        </w:trPr>
        <w:tc>
          <w:tcPr>
            <w:tcW w:w="614"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573AE5" w:rsidRDefault="005729CB">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573AE5" w:rsidRDefault="00573AE5">
            <w:pPr>
              <w:spacing w:line="440" w:lineRule="exact"/>
              <w:jc w:val="center"/>
              <w:rPr>
                <w:rFonts w:ascii="楷体" w:eastAsia="楷体" w:hAnsi="楷体" w:cs="Arial"/>
                <w:sz w:val="24"/>
              </w:rPr>
            </w:pPr>
          </w:p>
        </w:tc>
        <w:tc>
          <w:tcPr>
            <w:tcW w:w="1095" w:type="dxa"/>
            <w:tcBorders>
              <w:left w:val="single" w:sz="4" w:space="0" w:color="auto"/>
            </w:tcBorders>
            <w:vAlign w:val="center"/>
          </w:tcPr>
          <w:p w:rsidR="00573AE5" w:rsidRDefault="00573AE5">
            <w:pPr>
              <w:spacing w:line="440" w:lineRule="exact"/>
              <w:jc w:val="center"/>
              <w:rPr>
                <w:rFonts w:ascii="楷体" w:eastAsia="楷体" w:hAnsi="楷体" w:cs="Arial"/>
                <w:sz w:val="24"/>
              </w:rPr>
            </w:pPr>
          </w:p>
        </w:tc>
      </w:tr>
    </w:tbl>
    <w:p w:rsidR="00573AE5" w:rsidRDefault="005729CB">
      <w:pPr>
        <w:spacing w:line="440" w:lineRule="exact"/>
        <w:rPr>
          <w:rFonts w:ascii="楷体" w:eastAsia="楷体" w:hAnsi="楷体" w:cs="Arial"/>
          <w:sz w:val="24"/>
        </w:rPr>
      </w:pPr>
      <w:r>
        <w:rPr>
          <w:rFonts w:ascii="楷体" w:eastAsia="楷体" w:hAnsi="楷体" w:cs="Arial" w:hint="eastAsia"/>
          <w:sz w:val="24"/>
        </w:rPr>
        <w:t>说明：</w:t>
      </w:r>
    </w:p>
    <w:p w:rsidR="00573AE5" w:rsidRDefault="005729CB">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2</w:t>
      </w:r>
      <w:r>
        <w:rPr>
          <w:rFonts w:ascii="楷体" w:eastAsia="楷体" w:hAnsi="楷体" w:cs="Arial" w:hint="eastAsia"/>
          <w:sz w:val="24"/>
        </w:rPr>
        <w:t>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573AE5" w:rsidRDefault="005729CB">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573AE5" w:rsidRDefault="00573AE5">
      <w:pPr>
        <w:spacing w:line="440" w:lineRule="exact"/>
        <w:rPr>
          <w:rFonts w:ascii="宋体" w:hAnsi="宋体" w:cs="Arial"/>
          <w:sz w:val="24"/>
        </w:rPr>
      </w:pPr>
    </w:p>
    <w:p w:rsidR="00573AE5" w:rsidRDefault="00573AE5">
      <w:pPr>
        <w:spacing w:line="440" w:lineRule="exact"/>
        <w:rPr>
          <w:rFonts w:ascii="宋体" w:hAnsi="宋体" w:cs="Arial"/>
          <w:sz w:val="24"/>
        </w:rPr>
      </w:pPr>
    </w:p>
    <w:p w:rsidR="00573AE5" w:rsidRDefault="00573AE5">
      <w:pPr>
        <w:spacing w:line="440" w:lineRule="exact"/>
        <w:rPr>
          <w:rFonts w:ascii="宋体" w:hAnsi="宋体" w:cs="Arial"/>
          <w:sz w:val="24"/>
        </w:rPr>
      </w:pPr>
    </w:p>
    <w:p w:rsidR="00573AE5" w:rsidRDefault="00573AE5">
      <w:pPr>
        <w:spacing w:line="440" w:lineRule="exact"/>
        <w:rPr>
          <w:rFonts w:ascii="宋体" w:hAnsi="宋体" w:cs="Arial"/>
          <w:sz w:val="24"/>
        </w:rPr>
      </w:pPr>
    </w:p>
    <w:p w:rsidR="00573AE5" w:rsidRDefault="005729C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573AE5" w:rsidRDefault="005729C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573AE5" w:rsidRDefault="005729C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573AE5" w:rsidRDefault="00573AE5">
      <w:pPr>
        <w:spacing w:line="360" w:lineRule="exact"/>
        <w:rPr>
          <w:rFonts w:ascii="宋体" w:hAnsi="宋体" w:cs="宋体"/>
          <w:color w:val="000000"/>
          <w:kern w:val="1"/>
          <w:sz w:val="24"/>
          <w:szCs w:val="24"/>
          <w:u w:val="single"/>
        </w:rPr>
      </w:pPr>
    </w:p>
    <w:p w:rsidR="00573AE5" w:rsidRDefault="005729CB">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573AE5" w:rsidRDefault="005729CB">
      <w:pPr>
        <w:spacing w:line="540" w:lineRule="exact"/>
        <w:jc w:val="left"/>
        <w:rPr>
          <w:rFonts w:ascii="宋体" w:hAnsi="宋体" w:cs="Arial"/>
          <w:sz w:val="24"/>
        </w:rPr>
      </w:pPr>
      <w:bookmarkStart w:id="0" w:name="_GoBack"/>
      <w:bookmarkEnd w:id="0"/>
      <w:r>
        <w:rPr>
          <w:rFonts w:ascii="宋体" w:hAnsi="宋体" w:cs="Arial" w:hint="eastAsia"/>
          <w:bCs/>
          <w:sz w:val="28"/>
          <w:szCs w:val="28"/>
        </w:rPr>
        <w:lastRenderedPageBreak/>
        <w:t>附表</w:t>
      </w:r>
      <w:r>
        <w:rPr>
          <w:rFonts w:ascii="宋体" w:hAnsi="宋体" w:cs="Arial" w:hint="eastAsia"/>
          <w:bCs/>
          <w:sz w:val="28"/>
          <w:szCs w:val="28"/>
        </w:rPr>
        <w:t>二</w:t>
      </w:r>
      <w:r>
        <w:rPr>
          <w:rFonts w:ascii="宋体" w:hAnsi="宋体" w:cs="Arial" w:hint="eastAsia"/>
          <w:bCs/>
          <w:sz w:val="28"/>
          <w:szCs w:val="28"/>
        </w:rPr>
        <w:t>：</w:t>
      </w:r>
    </w:p>
    <w:p w:rsidR="00573AE5" w:rsidRDefault="005729CB">
      <w:pPr>
        <w:spacing w:line="4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573AE5" w:rsidRDefault="005729CB">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573AE5" w:rsidRDefault="005729CB">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铜陵</w:t>
      </w:r>
      <w:r>
        <w:rPr>
          <w:rFonts w:hint="eastAsia"/>
          <w:b/>
          <w:sz w:val="24"/>
          <w:szCs w:val="24"/>
          <w:u w:val="single"/>
        </w:rPr>
        <w:t>10000</w:t>
      </w:r>
      <w:r>
        <w:rPr>
          <w:rFonts w:hint="eastAsia"/>
          <w:b/>
          <w:sz w:val="24"/>
          <w:szCs w:val="24"/>
          <w:u w:val="single"/>
        </w:rPr>
        <w:t>吨高精度储能用超薄电子铜箔项目水电安装劳务工程招标书</w:t>
      </w:r>
      <w:r>
        <w:rPr>
          <w:rFonts w:ascii="宋体" w:hAnsi="宋体" w:cs="宋体" w:hint="eastAsia"/>
          <w:sz w:val="24"/>
        </w:rPr>
        <w:t>的招标文件，一旦我方（乙方）中标同意劳务分包合同中的所有条款，部分主要条款列举如下：</w:t>
      </w:r>
    </w:p>
    <w:p w:rsidR="00573AE5" w:rsidRDefault="005729CB">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573AE5" w:rsidRDefault="005729CB">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573AE5" w:rsidRDefault="005729CB">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573AE5" w:rsidRDefault="005729CB">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573AE5" w:rsidRDefault="005729CB">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573AE5" w:rsidRDefault="005729CB">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573AE5" w:rsidRDefault="005729CB">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573AE5" w:rsidRDefault="00573AE5">
      <w:pPr>
        <w:spacing w:line="440" w:lineRule="exact"/>
        <w:ind w:firstLineChars="200" w:firstLine="480"/>
        <w:rPr>
          <w:rFonts w:ascii="宋体" w:hAnsi="宋体" w:cs="宋体"/>
          <w:sz w:val="24"/>
        </w:rPr>
      </w:pPr>
    </w:p>
    <w:p w:rsidR="00573AE5" w:rsidRDefault="005729C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573AE5" w:rsidRDefault="005729C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573AE5" w:rsidRDefault="005729C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573AE5" w:rsidRDefault="00573AE5">
      <w:pPr>
        <w:spacing w:line="360" w:lineRule="exact"/>
        <w:ind w:firstLineChars="1150" w:firstLine="2760"/>
        <w:jc w:val="center"/>
        <w:rPr>
          <w:rFonts w:ascii="宋体" w:hAnsi="宋体" w:cs="宋体"/>
          <w:color w:val="000000"/>
          <w:kern w:val="1"/>
          <w:sz w:val="24"/>
          <w:szCs w:val="24"/>
        </w:rPr>
      </w:pPr>
    </w:p>
    <w:p w:rsidR="00573AE5" w:rsidRDefault="005729CB">
      <w:pPr>
        <w:spacing w:line="360" w:lineRule="exact"/>
        <w:ind w:firstLineChars="1150" w:firstLine="2760"/>
        <w:jc w:val="center"/>
        <w:rPr>
          <w:rFonts w:ascii="宋体" w:hAnsi="宋体" w:cs="宋体"/>
          <w:color w:val="000000"/>
          <w:kern w:val="1"/>
          <w:sz w:val="24"/>
          <w:szCs w:val="24"/>
        </w:rPr>
        <w:sectPr w:rsidR="00573AE5">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573AE5" w:rsidRDefault="005729CB">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铜陵</w:t>
      </w:r>
      <w:r>
        <w:rPr>
          <w:rFonts w:ascii="微软雅黑" w:eastAsia="微软雅黑" w:hAnsi="微软雅黑" w:cs="微软雅黑" w:hint="eastAsia"/>
          <w:sz w:val="28"/>
          <w:szCs w:val="28"/>
        </w:rPr>
        <w:t>10000</w:t>
      </w:r>
      <w:r>
        <w:rPr>
          <w:rFonts w:ascii="微软雅黑" w:eastAsia="微软雅黑" w:hAnsi="微软雅黑" w:cs="微软雅黑" w:hint="eastAsia"/>
          <w:sz w:val="28"/>
          <w:szCs w:val="28"/>
        </w:rPr>
        <w:t>吨高精度储能用超薄电子铜箔项目水电安装劳务工程</w:t>
      </w:r>
      <w:r>
        <w:rPr>
          <w:rFonts w:ascii="微软雅黑" w:eastAsia="微软雅黑" w:hAnsi="微软雅黑" w:cs="微软雅黑" w:hint="eastAsia"/>
          <w:sz w:val="28"/>
          <w:szCs w:val="28"/>
        </w:rPr>
        <w:t>报价表</w:t>
      </w:r>
    </w:p>
    <w:p w:rsidR="00573AE5" w:rsidRDefault="00573AE5">
      <w:pPr>
        <w:widowControl/>
        <w:shd w:val="clear" w:color="auto" w:fill="FFFFFF"/>
        <w:spacing w:line="200" w:lineRule="exact"/>
        <w:jc w:val="center"/>
        <w:rPr>
          <w:b/>
          <w:sz w:val="18"/>
          <w:szCs w:val="18"/>
        </w:rPr>
      </w:pPr>
    </w:p>
    <w:tbl>
      <w:tblPr>
        <w:tblW w:w="14526" w:type="dxa"/>
        <w:jc w:val="center"/>
        <w:tblLayout w:type="fixed"/>
        <w:tblLook w:val="04A0" w:firstRow="1" w:lastRow="0" w:firstColumn="1" w:lastColumn="0" w:noHBand="0" w:noVBand="1"/>
      </w:tblPr>
      <w:tblGrid>
        <w:gridCol w:w="717"/>
        <w:gridCol w:w="2808"/>
        <w:gridCol w:w="1080"/>
        <w:gridCol w:w="1080"/>
        <w:gridCol w:w="1536"/>
        <w:gridCol w:w="1536"/>
        <w:gridCol w:w="5769"/>
      </w:tblGrid>
      <w:tr w:rsidR="00573AE5">
        <w:trPr>
          <w:trHeight w:val="760"/>
          <w:jc w:val="center"/>
        </w:trPr>
        <w:tc>
          <w:tcPr>
            <w:tcW w:w="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2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widowControl/>
              <w:jc w:val="center"/>
              <w:textAlignment w:val="center"/>
              <w:rPr>
                <w:rFonts w:ascii="宋体" w:hAnsi="宋体" w:cs="宋体"/>
                <w:color w:val="000000"/>
                <w:sz w:val="16"/>
                <w:szCs w:val="16"/>
              </w:rPr>
            </w:pPr>
            <w:r>
              <w:rPr>
                <w:rFonts w:ascii="宋体" w:hAnsi="宋体" w:cs="宋体" w:hint="eastAsia"/>
                <w:color w:val="000000"/>
                <w:kern w:val="0"/>
                <w:sz w:val="20"/>
                <w:lang w:bidi="ar"/>
              </w:rPr>
              <w:t>工程量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widowControl/>
              <w:jc w:val="center"/>
              <w:textAlignment w:val="center"/>
              <w:rPr>
                <w:rFonts w:ascii="宋体" w:hAnsi="宋体" w:cs="宋体"/>
                <w:color w:val="000000"/>
                <w:sz w:val="20"/>
              </w:rPr>
            </w:pPr>
            <w:r>
              <w:rPr>
                <w:rFonts w:ascii="宋体" w:hAnsi="宋体" w:cs="宋体" w:hint="eastAsia"/>
                <w:color w:val="000000"/>
                <w:kern w:val="0"/>
                <w:sz w:val="20"/>
                <w:lang w:bidi="ar"/>
              </w:rPr>
              <w:t>最高限价</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5769" w:type="dxa"/>
            <w:tcBorders>
              <w:top w:val="single" w:sz="4" w:space="0" w:color="000000"/>
              <w:left w:val="single" w:sz="4" w:space="0" w:color="000000"/>
              <w:bottom w:val="single" w:sz="4" w:space="0" w:color="auto"/>
              <w:right w:val="single" w:sz="4" w:space="0" w:color="000000"/>
            </w:tcBorders>
            <w:shd w:val="clear" w:color="auto" w:fill="FFFFFF"/>
            <w:vAlign w:val="center"/>
          </w:tcPr>
          <w:p w:rsidR="00573AE5" w:rsidRDefault="005729CB">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573AE5">
        <w:trPr>
          <w:trHeight w:val="1040"/>
          <w:jc w:val="center"/>
        </w:trPr>
        <w:tc>
          <w:tcPr>
            <w:tcW w:w="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1</w:t>
            </w:r>
          </w:p>
        </w:tc>
        <w:tc>
          <w:tcPr>
            <w:tcW w:w="2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消防给排水、生活给排水、电器安装劳务施工</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jc w:val="center"/>
              <w:rPr>
                <w:rFonts w:ascii="宋体" w:hAnsi="宋体" w:cs="宋体"/>
                <w:color w:val="000000"/>
                <w:sz w:val="18"/>
                <w:szCs w:val="18"/>
              </w:rPr>
            </w:pPr>
            <w:r>
              <w:rPr>
                <w:rFonts w:ascii="宋体" w:hAnsi="宋体" w:cs="宋体" w:hint="eastAsia"/>
                <w:color w:val="000000"/>
                <w:sz w:val="18"/>
                <w:szCs w:val="18"/>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jc w:val="center"/>
              <w:rPr>
                <w:rFonts w:ascii="宋体" w:hAnsi="宋体" w:cs="宋体"/>
                <w:color w:val="000000"/>
                <w:sz w:val="18"/>
                <w:szCs w:val="18"/>
              </w:rPr>
            </w:pPr>
            <w:r>
              <w:rPr>
                <w:rFonts w:ascii="宋体" w:hAnsi="宋体" w:cs="宋体" w:hint="eastAsia"/>
                <w:color w:val="000000"/>
                <w:sz w:val="18"/>
                <w:szCs w:val="18"/>
              </w:rPr>
              <w:t>项</w:t>
            </w:r>
          </w:p>
        </w:tc>
        <w:tc>
          <w:tcPr>
            <w:tcW w:w="15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3AE5" w:rsidRDefault="005729CB">
            <w:pPr>
              <w:jc w:val="center"/>
              <w:rPr>
                <w:rFonts w:ascii="宋体" w:hAnsi="宋体" w:cs="宋体"/>
                <w:color w:val="000000"/>
                <w:sz w:val="18"/>
                <w:szCs w:val="18"/>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宋体" w:hAnsi="宋体" w:cs="宋体" w:hint="eastAsia"/>
                <w:color w:val="000000"/>
                <w:sz w:val="18"/>
                <w:szCs w:val="18"/>
              </w:rPr>
              <w:t>≥</w:t>
            </w:r>
            <w:r>
              <w:rPr>
                <w:rFonts w:ascii="宋体" w:hAnsi="宋体" w:cs="宋体" w:hint="eastAsia"/>
                <w:color w:val="000000"/>
                <w:sz w:val="18"/>
                <w:szCs w:val="18"/>
              </w:rPr>
              <w:t>10</w:t>
            </w:r>
            <w:r>
              <w:rPr>
                <w:rFonts w:ascii="宋体" w:hAnsi="宋体" w:cs="宋体" w:hint="eastAsia"/>
                <w:color w:val="000000"/>
                <w:sz w:val="18"/>
                <w:szCs w:val="18"/>
              </w:rPr>
              <w:t>%</w:t>
            </w:r>
          </w:p>
        </w:tc>
        <w:tc>
          <w:tcPr>
            <w:tcW w:w="1536" w:type="dxa"/>
            <w:tcBorders>
              <w:top w:val="single" w:sz="4" w:space="0" w:color="000000"/>
              <w:left w:val="single" w:sz="4" w:space="0" w:color="000000"/>
              <w:bottom w:val="single" w:sz="4" w:space="0" w:color="000000"/>
              <w:right w:val="single" w:sz="4" w:space="0" w:color="auto"/>
            </w:tcBorders>
            <w:shd w:val="clear" w:color="auto" w:fill="FFFFFF"/>
            <w:vAlign w:val="center"/>
          </w:tcPr>
          <w:p w:rsidR="00573AE5" w:rsidRDefault="00573AE5">
            <w:pPr>
              <w:rPr>
                <w:rFonts w:ascii="宋体" w:hAnsi="宋体" w:cs="宋体"/>
                <w:color w:val="000000"/>
                <w:sz w:val="18"/>
                <w:szCs w:val="18"/>
              </w:rPr>
            </w:pPr>
          </w:p>
        </w:tc>
        <w:tc>
          <w:tcPr>
            <w:tcW w:w="5769" w:type="dxa"/>
            <w:tcBorders>
              <w:top w:val="single" w:sz="4" w:space="0" w:color="auto"/>
              <w:left w:val="single" w:sz="4" w:space="0" w:color="auto"/>
              <w:bottom w:val="single" w:sz="4" w:space="0" w:color="auto"/>
              <w:right w:val="single" w:sz="4" w:space="0" w:color="auto"/>
            </w:tcBorders>
            <w:shd w:val="clear" w:color="auto" w:fill="FFFFFF"/>
            <w:vAlign w:val="center"/>
          </w:tcPr>
          <w:p w:rsidR="00573AE5" w:rsidRDefault="005729CB">
            <w:pPr>
              <w:rPr>
                <w:rFonts w:ascii="宋体" w:hAnsi="宋体" w:cs="宋体"/>
                <w:color w:val="000000"/>
                <w:sz w:val="18"/>
                <w:szCs w:val="18"/>
              </w:rPr>
            </w:pPr>
            <w:r>
              <w:rPr>
                <w:rFonts w:ascii="宋体" w:hAnsi="宋体" w:cs="宋体" w:hint="eastAsia"/>
                <w:color w:val="000000"/>
                <w:sz w:val="18"/>
                <w:szCs w:val="18"/>
              </w:rPr>
              <w:t>按招标人与建设单位结算最终审定价款的税前价下浮</w:t>
            </w:r>
            <w:r>
              <w:rPr>
                <w:rFonts w:ascii="宋体" w:hAnsi="宋体" w:cs="宋体" w:hint="eastAsia"/>
                <w:color w:val="000000"/>
                <w:sz w:val="18"/>
                <w:szCs w:val="18"/>
              </w:rPr>
              <w:t>：</w:t>
            </w:r>
          </w:p>
          <w:p w:rsidR="00573AE5" w:rsidRDefault="005729CB">
            <w:pPr>
              <w:rPr>
                <w:rFonts w:ascii="宋体" w:hAnsi="宋体" w:cs="宋体"/>
                <w:color w:val="000000"/>
                <w:sz w:val="18"/>
                <w:szCs w:val="18"/>
              </w:rPr>
            </w:pPr>
            <w:r>
              <w:rPr>
                <w:rFonts w:ascii="宋体" w:hAnsi="宋体" w:cs="宋体" w:hint="eastAsia"/>
                <w:color w:val="000000"/>
                <w:sz w:val="18"/>
                <w:szCs w:val="18"/>
              </w:rPr>
              <w:t>（最终审定价款</w:t>
            </w:r>
            <w:r>
              <w:rPr>
                <w:rFonts w:ascii="宋体" w:hAnsi="宋体" w:cs="宋体" w:hint="eastAsia"/>
                <w:color w:val="000000"/>
                <w:sz w:val="18"/>
                <w:szCs w:val="18"/>
              </w:rPr>
              <w:t xml:space="preserve">/1.09 </w:t>
            </w:r>
            <w:r>
              <w:rPr>
                <w:rFonts w:ascii="宋体" w:hAnsi="宋体" w:cs="宋体" w:hint="eastAsia"/>
                <w:color w:val="000000"/>
                <w:sz w:val="18"/>
                <w:szCs w:val="18"/>
              </w:rPr>
              <w:t>－</w:t>
            </w:r>
            <w:r>
              <w:rPr>
                <w:rFonts w:ascii="宋体" w:hAnsi="宋体" w:cs="宋体" w:hint="eastAsia"/>
                <w:color w:val="000000"/>
                <w:sz w:val="18"/>
                <w:szCs w:val="18"/>
              </w:rPr>
              <w:t xml:space="preserve"> </w:t>
            </w:r>
            <w:proofErr w:type="gramStart"/>
            <w:r>
              <w:rPr>
                <w:rFonts w:ascii="宋体" w:hAnsi="宋体" w:cs="宋体" w:hint="eastAsia"/>
                <w:color w:val="000000"/>
                <w:sz w:val="18"/>
                <w:szCs w:val="18"/>
              </w:rPr>
              <w:t>甲供材料</w:t>
            </w:r>
            <w:proofErr w:type="gramEnd"/>
            <w:r>
              <w:rPr>
                <w:rFonts w:ascii="宋体" w:hAnsi="宋体" w:cs="宋体" w:hint="eastAsia"/>
                <w:color w:val="000000"/>
                <w:sz w:val="18"/>
                <w:szCs w:val="18"/>
              </w:rPr>
              <w:t>费用）</w:t>
            </w:r>
            <w:r>
              <w:rPr>
                <w:rFonts w:ascii="宋体" w:hAnsi="宋体" w:cs="宋体" w:hint="eastAsia"/>
                <w:color w:val="000000"/>
                <w:sz w:val="18"/>
                <w:szCs w:val="18"/>
              </w:rPr>
              <w:t>*</w:t>
            </w:r>
            <w:r>
              <w:rPr>
                <w:rFonts w:ascii="宋体" w:hAnsi="宋体" w:cs="宋体" w:hint="eastAsia"/>
                <w:color w:val="000000"/>
                <w:sz w:val="18"/>
                <w:szCs w:val="18"/>
              </w:rPr>
              <w:t>（</w:t>
            </w:r>
            <w:r>
              <w:rPr>
                <w:rFonts w:ascii="宋体" w:hAnsi="宋体" w:cs="宋体" w:hint="eastAsia"/>
                <w:color w:val="000000"/>
                <w:sz w:val="18"/>
                <w:szCs w:val="18"/>
              </w:rPr>
              <w:t>1-</w:t>
            </w:r>
            <w:r>
              <w:rPr>
                <w:rFonts w:ascii="宋体" w:hAnsi="宋体" w:cs="宋体" w:hint="eastAsia"/>
                <w:color w:val="000000"/>
                <w:sz w:val="18"/>
                <w:szCs w:val="18"/>
              </w:rPr>
              <w:t>下浮率）</w:t>
            </w:r>
          </w:p>
        </w:tc>
      </w:tr>
    </w:tbl>
    <w:p w:rsidR="00573AE5" w:rsidRDefault="00573AE5">
      <w:pPr>
        <w:widowControl/>
        <w:shd w:val="clear" w:color="auto" w:fill="FFFFFF"/>
        <w:spacing w:line="200" w:lineRule="exact"/>
        <w:jc w:val="center"/>
        <w:rPr>
          <w:b/>
          <w:sz w:val="18"/>
          <w:szCs w:val="18"/>
        </w:rPr>
      </w:pPr>
    </w:p>
    <w:p w:rsidR="00573AE5" w:rsidRDefault="005729CB">
      <w:pPr>
        <w:pStyle w:val="WPSPlain"/>
        <w:spacing w:line="440" w:lineRule="exact"/>
        <w:ind w:leftChars="-295" w:left="241" w:rightChars="-416" w:right="-874" w:hangingChars="357" w:hanging="860"/>
        <w:rPr>
          <w:rFonts w:ascii="宋体" w:hAnsi="宋体"/>
          <w:b/>
          <w:sz w:val="24"/>
          <w:szCs w:val="24"/>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573AE5" w:rsidRDefault="005729CB">
      <w:pPr>
        <w:pStyle w:val="WPSPlain"/>
        <w:spacing w:line="440" w:lineRule="exact"/>
        <w:ind w:rightChars="-416" w:right="-874"/>
        <w:rPr>
          <w:sz w:val="21"/>
          <w:szCs w:val="21"/>
        </w:rPr>
      </w:pPr>
      <w:r>
        <w:rPr>
          <w:rFonts w:hint="eastAsia"/>
          <w:sz w:val="21"/>
          <w:szCs w:val="21"/>
        </w:rPr>
        <w:t>1</w:t>
      </w:r>
      <w:r>
        <w:rPr>
          <w:rFonts w:hint="eastAsia"/>
          <w:sz w:val="21"/>
          <w:szCs w:val="21"/>
        </w:rPr>
        <w:t>、</w:t>
      </w:r>
      <w:r>
        <w:rPr>
          <w:rFonts w:ascii="宋体" w:hAnsi="宋体" w:hint="eastAsia"/>
          <w:sz w:val="21"/>
          <w:szCs w:val="21"/>
        </w:rPr>
        <w:t>本工程造价约</w:t>
      </w:r>
      <w:r>
        <w:rPr>
          <w:rFonts w:ascii="宋体" w:hAnsi="宋体" w:hint="eastAsia"/>
          <w:sz w:val="21"/>
          <w:szCs w:val="21"/>
        </w:rPr>
        <w:t>193.37</w:t>
      </w:r>
      <w:r>
        <w:rPr>
          <w:rFonts w:ascii="宋体" w:hAnsi="宋体" w:hint="eastAsia"/>
          <w:sz w:val="21"/>
          <w:szCs w:val="21"/>
        </w:rPr>
        <w:t>万元。</w:t>
      </w:r>
    </w:p>
    <w:p w:rsidR="00573AE5" w:rsidRDefault="005729CB">
      <w:pPr>
        <w:pStyle w:val="WPSPlain"/>
        <w:spacing w:line="440" w:lineRule="exact"/>
        <w:ind w:rightChars="-416" w:right="-874"/>
        <w:rPr>
          <w:rFonts w:ascii="宋体" w:hAnsi="宋体"/>
          <w:sz w:val="21"/>
          <w:szCs w:val="21"/>
        </w:rPr>
      </w:pPr>
      <w:r>
        <w:rPr>
          <w:rFonts w:hint="eastAsia"/>
          <w:sz w:val="21"/>
          <w:szCs w:val="21"/>
        </w:rPr>
        <w:t>2</w:t>
      </w:r>
      <w:r>
        <w:rPr>
          <w:rFonts w:hint="eastAsia"/>
          <w:sz w:val="21"/>
          <w:szCs w:val="21"/>
        </w:rPr>
        <w:t>、中标人</w:t>
      </w:r>
      <w:r>
        <w:rPr>
          <w:rFonts w:hint="eastAsia"/>
          <w:sz w:val="21"/>
          <w:szCs w:val="21"/>
        </w:rPr>
        <w:t>完成</w:t>
      </w:r>
      <w:r>
        <w:rPr>
          <w:rFonts w:hint="eastAsia"/>
          <w:sz w:val="21"/>
          <w:szCs w:val="21"/>
        </w:rPr>
        <w:t>施工蓝图</w:t>
      </w:r>
      <w:r>
        <w:rPr>
          <w:rFonts w:hint="eastAsia"/>
          <w:sz w:val="21"/>
          <w:szCs w:val="21"/>
        </w:rPr>
        <w:t>水电安装工程全部工作内容，</w:t>
      </w:r>
      <w:r>
        <w:rPr>
          <w:rFonts w:hint="eastAsia"/>
          <w:sz w:val="21"/>
          <w:szCs w:val="21"/>
        </w:rPr>
        <w:t>并</w:t>
      </w:r>
      <w:r>
        <w:rPr>
          <w:rFonts w:hint="eastAsia"/>
          <w:sz w:val="21"/>
          <w:szCs w:val="21"/>
        </w:rPr>
        <w:t>确保所有施工内容验收通过</w:t>
      </w:r>
      <w:r>
        <w:rPr>
          <w:rFonts w:hint="eastAsia"/>
          <w:sz w:val="21"/>
          <w:szCs w:val="21"/>
        </w:rPr>
        <w:t>。</w:t>
      </w:r>
      <w:r>
        <w:rPr>
          <w:rFonts w:ascii="宋体" w:hAnsi="宋体" w:hint="eastAsia"/>
          <w:sz w:val="21"/>
          <w:szCs w:val="21"/>
        </w:rPr>
        <w:t xml:space="preserve">                                                                                       </w:t>
      </w:r>
    </w:p>
    <w:p w:rsidR="00573AE5" w:rsidRDefault="005729CB">
      <w:pPr>
        <w:pStyle w:val="WPSPlain"/>
        <w:spacing w:line="440" w:lineRule="exact"/>
        <w:ind w:rightChars="-416" w:right="-874"/>
        <w:rPr>
          <w:rFonts w:ascii="宋体" w:hAnsi="宋体"/>
          <w:sz w:val="21"/>
          <w:szCs w:val="21"/>
        </w:rPr>
      </w:pPr>
      <w:r>
        <w:rPr>
          <w:rFonts w:ascii="宋体" w:hAnsi="宋体" w:hint="eastAsia"/>
          <w:sz w:val="21"/>
          <w:szCs w:val="21"/>
        </w:rPr>
        <w:t>3</w:t>
      </w:r>
      <w:r>
        <w:rPr>
          <w:rFonts w:ascii="宋体" w:hAnsi="宋体" w:hint="eastAsia"/>
          <w:sz w:val="21"/>
          <w:szCs w:val="21"/>
        </w:rPr>
        <w:t>、</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573AE5" w:rsidRDefault="005729CB">
      <w:pPr>
        <w:pStyle w:val="WPSPlain"/>
        <w:spacing w:line="440" w:lineRule="exact"/>
        <w:rPr>
          <w:rFonts w:ascii="宋体" w:hAnsi="宋体"/>
          <w:sz w:val="21"/>
          <w:szCs w:val="21"/>
        </w:rPr>
      </w:pPr>
      <w:r>
        <w:rPr>
          <w:rFonts w:ascii="宋体" w:hAnsi="宋体" w:hint="eastAsia"/>
          <w:sz w:val="21"/>
          <w:szCs w:val="21"/>
        </w:rPr>
        <w:t>4</w:t>
      </w:r>
      <w:r>
        <w:rPr>
          <w:rFonts w:ascii="宋体" w:hAnsi="宋体" w:hint="eastAsia"/>
          <w:sz w:val="21"/>
          <w:szCs w:val="21"/>
        </w:rPr>
        <w:t>、</w:t>
      </w:r>
      <w:r>
        <w:rPr>
          <w:rFonts w:ascii="宋体" w:hAnsi="宋体" w:hint="eastAsia"/>
          <w:sz w:val="21"/>
          <w:szCs w:val="21"/>
        </w:rPr>
        <w:t>工程完工后由项目部进行验收并办理成品交接，但并不免除中标人保修责任。</w:t>
      </w:r>
    </w:p>
    <w:p w:rsidR="00573AE5" w:rsidRDefault="005729CB">
      <w:pPr>
        <w:pStyle w:val="WPSPlain"/>
        <w:spacing w:line="440" w:lineRule="exact"/>
        <w:rPr>
          <w:rFonts w:ascii="宋体" w:hAnsi="宋体"/>
          <w:sz w:val="21"/>
          <w:szCs w:val="21"/>
        </w:rPr>
      </w:pPr>
      <w:r>
        <w:rPr>
          <w:rFonts w:ascii="宋体" w:hAnsi="宋体" w:hint="eastAsia"/>
          <w:sz w:val="21"/>
          <w:szCs w:val="21"/>
        </w:rPr>
        <w:t>5</w:t>
      </w:r>
      <w:r>
        <w:rPr>
          <w:rFonts w:ascii="宋体" w:hAnsi="宋体" w:hint="eastAsia"/>
          <w:sz w:val="21"/>
          <w:szCs w:val="21"/>
        </w:rPr>
        <w:t>、</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573AE5" w:rsidRDefault="005729CB">
      <w:pPr>
        <w:pStyle w:val="WPSPlain"/>
        <w:spacing w:line="440" w:lineRule="exact"/>
        <w:rPr>
          <w:rFonts w:ascii="宋体" w:hAnsi="宋体"/>
          <w:sz w:val="21"/>
          <w:szCs w:val="21"/>
        </w:rPr>
      </w:pPr>
      <w:r>
        <w:rPr>
          <w:rFonts w:ascii="宋体" w:hAnsi="宋体" w:hint="eastAsia"/>
          <w:sz w:val="21"/>
          <w:szCs w:val="21"/>
        </w:rPr>
        <w:t>6</w:t>
      </w:r>
      <w:r>
        <w:rPr>
          <w:rFonts w:ascii="宋体" w:hAnsi="宋体" w:hint="eastAsia"/>
          <w:sz w:val="21"/>
          <w:szCs w:val="21"/>
        </w:rPr>
        <w:t>、</w:t>
      </w:r>
      <w:r>
        <w:rPr>
          <w:rFonts w:ascii="宋体" w:hAnsi="宋体" w:hint="eastAsia"/>
          <w:sz w:val="21"/>
          <w:szCs w:val="21"/>
        </w:rPr>
        <w:t>所报单</w:t>
      </w:r>
      <w:r>
        <w:rPr>
          <w:rFonts w:ascii="宋体" w:hAnsi="宋体" w:hint="eastAsia"/>
          <w:sz w:val="21"/>
          <w:szCs w:val="21"/>
        </w:rPr>
        <w:t>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573AE5" w:rsidRDefault="005729CB">
      <w:pPr>
        <w:pStyle w:val="WPSPlain"/>
        <w:spacing w:line="440" w:lineRule="exact"/>
        <w:rPr>
          <w:rFonts w:ascii="宋体" w:hAnsi="宋体"/>
          <w:sz w:val="24"/>
          <w:szCs w:val="24"/>
        </w:rPr>
      </w:pPr>
      <w:r>
        <w:rPr>
          <w:rFonts w:ascii="宋体" w:hAnsi="宋体" w:hint="eastAsia"/>
          <w:sz w:val="21"/>
          <w:szCs w:val="21"/>
        </w:rPr>
        <w:t>7</w:t>
      </w:r>
      <w:r>
        <w:rPr>
          <w:rFonts w:ascii="宋体" w:hAnsi="宋体" w:hint="eastAsia"/>
          <w:sz w:val="21"/>
          <w:szCs w:val="21"/>
        </w:rPr>
        <w:t>、本次招标限价为税前价（不含税），</w:t>
      </w:r>
      <w:r>
        <w:rPr>
          <w:rFonts w:ascii="宋体" w:hAnsi="宋体" w:hint="eastAsia"/>
          <w:sz w:val="21"/>
          <w:szCs w:val="21"/>
        </w:rPr>
        <w:t>工程付款需提供增值税专用发票，税额</w:t>
      </w:r>
      <w:r>
        <w:rPr>
          <w:rFonts w:ascii="宋体" w:hAnsi="宋体" w:hint="eastAsia"/>
          <w:sz w:val="21"/>
          <w:szCs w:val="21"/>
        </w:rPr>
        <w:t>返还</w:t>
      </w:r>
      <w:r>
        <w:rPr>
          <w:rFonts w:ascii="宋体" w:hAnsi="宋体" w:hint="eastAsia"/>
          <w:sz w:val="21"/>
          <w:szCs w:val="21"/>
        </w:rPr>
        <w:t>。</w:t>
      </w:r>
      <w:r>
        <w:rPr>
          <w:rFonts w:ascii="宋体" w:hAnsi="宋体" w:hint="eastAsia"/>
          <w:sz w:val="24"/>
          <w:szCs w:val="24"/>
        </w:rPr>
        <w:t xml:space="preserve">                                         </w:t>
      </w:r>
    </w:p>
    <w:p w:rsidR="00573AE5" w:rsidRDefault="005729CB">
      <w:pPr>
        <w:spacing w:line="440" w:lineRule="exact"/>
        <w:ind w:firstLineChars="3300" w:firstLine="792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573AE5" w:rsidRDefault="005729CB">
      <w:pPr>
        <w:spacing w:line="440" w:lineRule="exact"/>
        <w:ind w:firstLineChars="2800" w:firstLine="6720"/>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573AE5" w:rsidRDefault="005729CB">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573AE5">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9CB" w:rsidRDefault="005729CB">
      <w:r>
        <w:separator/>
      </w:r>
    </w:p>
  </w:endnote>
  <w:endnote w:type="continuationSeparator" w:id="0">
    <w:p w:rsidR="005729CB" w:rsidRDefault="00572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AE5" w:rsidRDefault="005729C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8085C">
      <w:rPr>
        <w:noProof/>
        <w:kern w:val="0"/>
        <w:szCs w:val="21"/>
      </w:rPr>
      <w:t>6</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8085C">
      <w:rPr>
        <w:noProof/>
        <w:kern w:val="0"/>
        <w:szCs w:val="21"/>
      </w:rPr>
      <w:t>6</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9CB" w:rsidRDefault="005729CB">
      <w:r>
        <w:separator/>
      </w:r>
    </w:p>
  </w:footnote>
  <w:footnote w:type="continuationSeparator" w:id="0">
    <w:p w:rsidR="005729CB" w:rsidRDefault="005729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AE5" w:rsidRDefault="005729C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3A75AA"/>
    <w:multiLevelType w:val="singleLevel"/>
    <w:tmpl w:val="8E3A75AA"/>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085C"/>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29CB"/>
    <w:rsid w:val="005732FA"/>
    <w:rsid w:val="00573AE5"/>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5D7B6A"/>
    <w:rsid w:val="086D51A2"/>
    <w:rsid w:val="0933380F"/>
    <w:rsid w:val="09436A8B"/>
    <w:rsid w:val="09ED647F"/>
    <w:rsid w:val="0A811D0B"/>
    <w:rsid w:val="0A991DE3"/>
    <w:rsid w:val="0AA10696"/>
    <w:rsid w:val="0ADC02D3"/>
    <w:rsid w:val="0C4A2D97"/>
    <w:rsid w:val="0DD611F1"/>
    <w:rsid w:val="0FCD5A0E"/>
    <w:rsid w:val="0FD047F6"/>
    <w:rsid w:val="10B5798B"/>
    <w:rsid w:val="11486FE5"/>
    <w:rsid w:val="11B276C7"/>
    <w:rsid w:val="1344317E"/>
    <w:rsid w:val="146B6C6E"/>
    <w:rsid w:val="161D4AB2"/>
    <w:rsid w:val="163B4924"/>
    <w:rsid w:val="17487D62"/>
    <w:rsid w:val="178A270D"/>
    <w:rsid w:val="17F02562"/>
    <w:rsid w:val="18EF24DF"/>
    <w:rsid w:val="190C296C"/>
    <w:rsid w:val="19F977AE"/>
    <w:rsid w:val="1A6C354D"/>
    <w:rsid w:val="1AA95CCD"/>
    <w:rsid w:val="1B8D675B"/>
    <w:rsid w:val="1C560515"/>
    <w:rsid w:val="1CCB5E99"/>
    <w:rsid w:val="1CD57F3B"/>
    <w:rsid w:val="1CF91181"/>
    <w:rsid w:val="1E091E96"/>
    <w:rsid w:val="1EBD53AB"/>
    <w:rsid w:val="1F8D40C4"/>
    <w:rsid w:val="203740D7"/>
    <w:rsid w:val="20414AB8"/>
    <w:rsid w:val="214F7184"/>
    <w:rsid w:val="21853164"/>
    <w:rsid w:val="245D0E4A"/>
    <w:rsid w:val="248F5575"/>
    <w:rsid w:val="24E27D24"/>
    <w:rsid w:val="25366C62"/>
    <w:rsid w:val="259A22D3"/>
    <w:rsid w:val="25FE347D"/>
    <w:rsid w:val="26855838"/>
    <w:rsid w:val="27631CBD"/>
    <w:rsid w:val="276B7F83"/>
    <w:rsid w:val="2778120D"/>
    <w:rsid w:val="280A6FC8"/>
    <w:rsid w:val="296717AE"/>
    <w:rsid w:val="2A516249"/>
    <w:rsid w:val="2AEE7D0F"/>
    <w:rsid w:val="2B1755DB"/>
    <w:rsid w:val="2B396F2E"/>
    <w:rsid w:val="2B582C1B"/>
    <w:rsid w:val="2BDA6511"/>
    <w:rsid w:val="2BF05A44"/>
    <w:rsid w:val="2E052AAA"/>
    <w:rsid w:val="2E9231AA"/>
    <w:rsid w:val="2F5E185B"/>
    <w:rsid w:val="2F933EE6"/>
    <w:rsid w:val="2F9B223B"/>
    <w:rsid w:val="300B2E25"/>
    <w:rsid w:val="30BD0281"/>
    <w:rsid w:val="31182AB2"/>
    <w:rsid w:val="31D443AD"/>
    <w:rsid w:val="336F1E76"/>
    <w:rsid w:val="33F32CFB"/>
    <w:rsid w:val="34157BE5"/>
    <w:rsid w:val="34543595"/>
    <w:rsid w:val="34E10E9B"/>
    <w:rsid w:val="36FA0A93"/>
    <w:rsid w:val="39146473"/>
    <w:rsid w:val="3A0C1FFD"/>
    <w:rsid w:val="3B1446BD"/>
    <w:rsid w:val="3B42489C"/>
    <w:rsid w:val="3BAA395E"/>
    <w:rsid w:val="3C3F0D07"/>
    <w:rsid w:val="3C734E97"/>
    <w:rsid w:val="3CC719F6"/>
    <w:rsid w:val="3DCE33AC"/>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81850A3"/>
    <w:rsid w:val="48813D87"/>
    <w:rsid w:val="489C1B0B"/>
    <w:rsid w:val="49080C96"/>
    <w:rsid w:val="49122550"/>
    <w:rsid w:val="492376B0"/>
    <w:rsid w:val="496358BD"/>
    <w:rsid w:val="4A38324A"/>
    <w:rsid w:val="4AFA4C24"/>
    <w:rsid w:val="4B780641"/>
    <w:rsid w:val="4C515160"/>
    <w:rsid w:val="4D093813"/>
    <w:rsid w:val="4D773745"/>
    <w:rsid w:val="4E126BB0"/>
    <w:rsid w:val="4E940E14"/>
    <w:rsid w:val="4FD43524"/>
    <w:rsid w:val="50CD4F2A"/>
    <w:rsid w:val="512544DB"/>
    <w:rsid w:val="512E7A0D"/>
    <w:rsid w:val="5254022B"/>
    <w:rsid w:val="5257304F"/>
    <w:rsid w:val="52A956A3"/>
    <w:rsid w:val="52C625A5"/>
    <w:rsid w:val="5335233B"/>
    <w:rsid w:val="53F36763"/>
    <w:rsid w:val="541148E6"/>
    <w:rsid w:val="54E50E94"/>
    <w:rsid w:val="558B2536"/>
    <w:rsid w:val="559B5630"/>
    <w:rsid w:val="575A3DD1"/>
    <w:rsid w:val="594C0905"/>
    <w:rsid w:val="59C77013"/>
    <w:rsid w:val="5A8913B0"/>
    <w:rsid w:val="5ABC0B6C"/>
    <w:rsid w:val="5B1F4DD4"/>
    <w:rsid w:val="5DDD5AFB"/>
    <w:rsid w:val="612502EF"/>
    <w:rsid w:val="625A4BF4"/>
    <w:rsid w:val="6312342D"/>
    <w:rsid w:val="6476704B"/>
    <w:rsid w:val="658768B8"/>
    <w:rsid w:val="66907E4E"/>
    <w:rsid w:val="67D46D8A"/>
    <w:rsid w:val="680329A0"/>
    <w:rsid w:val="68A042D4"/>
    <w:rsid w:val="68AB177D"/>
    <w:rsid w:val="68B4520B"/>
    <w:rsid w:val="68FA3856"/>
    <w:rsid w:val="699D72BA"/>
    <w:rsid w:val="69A92811"/>
    <w:rsid w:val="69AE1179"/>
    <w:rsid w:val="69D258FF"/>
    <w:rsid w:val="69EB5527"/>
    <w:rsid w:val="6A73218B"/>
    <w:rsid w:val="6B574B17"/>
    <w:rsid w:val="6B600877"/>
    <w:rsid w:val="6B8E3C7E"/>
    <w:rsid w:val="6BD074B9"/>
    <w:rsid w:val="6CE5266D"/>
    <w:rsid w:val="6D366FDE"/>
    <w:rsid w:val="6E22126A"/>
    <w:rsid w:val="6EB35FDC"/>
    <w:rsid w:val="6F8C1D03"/>
    <w:rsid w:val="6FE44F0E"/>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94137-871D-446C-961D-21EC438EF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605</Words>
  <Characters>3453</Characters>
  <Application>Microsoft Office Word</Application>
  <DocSecurity>0</DocSecurity>
  <Lines>28</Lines>
  <Paragraphs>8</Paragraphs>
  <ScaleCrop>false</ScaleCrop>
  <Company>微软中国</Company>
  <LinksUpToDate>false</LinksUpToDate>
  <CharactersWithSpaces>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2022-09-02T09:36:00Z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