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1C2E55" w:rsidRDefault="001C2E55">
      <w:pPr>
        <w:jc w:val="center"/>
        <w:rPr>
          <w:b/>
          <w:sz w:val="44"/>
          <w:szCs w:val="44"/>
        </w:rPr>
      </w:pPr>
      <w:r w:rsidRPr="001C2E55">
        <w:rPr>
          <w:rFonts w:hint="eastAsia"/>
          <w:b/>
          <w:sz w:val="44"/>
          <w:szCs w:val="44"/>
        </w:rPr>
        <w:t>安庆铜矿碎矿筛分系统升级改造项目</w:t>
      </w:r>
    </w:p>
    <w:p w:rsidR="009F46FD" w:rsidRPr="004240B2" w:rsidRDefault="0082053F">
      <w:pPr>
        <w:jc w:val="center"/>
        <w:rPr>
          <w:b/>
          <w:sz w:val="44"/>
          <w:szCs w:val="44"/>
        </w:rPr>
      </w:pPr>
      <w:r w:rsidRPr="004240B2">
        <w:rPr>
          <w:rFonts w:hint="eastAsia"/>
          <w:b/>
          <w:sz w:val="44"/>
          <w:szCs w:val="44"/>
        </w:rPr>
        <w:t>劳务分包</w:t>
      </w:r>
    </w:p>
    <w:p w:rsidR="009F46FD" w:rsidRPr="004240B2" w:rsidRDefault="0082053F">
      <w:pPr>
        <w:jc w:val="center"/>
        <w:rPr>
          <w:b/>
          <w:bCs/>
          <w:sz w:val="84"/>
          <w:szCs w:val="84"/>
        </w:rPr>
      </w:pPr>
      <w:r w:rsidRPr="004240B2">
        <w:rPr>
          <w:rFonts w:hint="eastAsia"/>
          <w:b/>
          <w:bCs/>
          <w:sz w:val="84"/>
          <w:szCs w:val="84"/>
        </w:rPr>
        <w:t>招</w:t>
      </w:r>
      <w:r w:rsidRPr="004240B2">
        <w:rPr>
          <w:rFonts w:hint="eastAsia"/>
          <w:b/>
          <w:bCs/>
          <w:sz w:val="84"/>
          <w:szCs w:val="84"/>
        </w:rPr>
        <w:t xml:space="preserve"> </w:t>
      </w:r>
      <w:r w:rsidRPr="004240B2">
        <w:rPr>
          <w:rFonts w:hint="eastAsia"/>
          <w:b/>
          <w:bCs/>
          <w:sz w:val="84"/>
          <w:szCs w:val="84"/>
        </w:rPr>
        <w:t>标</w:t>
      </w:r>
      <w:r w:rsidRPr="004240B2">
        <w:rPr>
          <w:rFonts w:hint="eastAsia"/>
          <w:b/>
          <w:bCs/>
          <w:sz w:val="84"/>
          <w:szCs w:val="84"/>
        </w:rPr>
        <w:t xml:space="preserve"> </w:t>
      </w:r>
      <w:r w:rsidRPr="004240B2">
        <w:rPr>
          <w:rFonts w:hint="eastAsia"/>
          <w:b/>
          <w:bCs/>
          <w:sz w:val="84"/>
          <w:szCs w:val="84"/>
        </w:rPr>
        <w:t>文</w:t>
      </w:r>
      <w:r w:rsidRPr="004240B2">
        <w:rPr>
          <w:rFonts w:hint="eastAsia"/>
          <w:b/>
          <w:bCs/>
          <w:sz w:val="84"/>
          <w:szCs w:val="84"/>
        </w:rPr>
        <w:t xml:space="preserve"> </w:t>
      </w:r>
      <w:r w:rsidRPr="004240B2">
        <w:rPr>
          <w:rFonts w:hint="eastAsia"/>
          <w:b/>
          <w:bCs/>
          <w:sz w:val="84"/>
          <w:szCs w:val="84"/>
        </w:rPr>
        <w:t>件</w:t>
      </w:r>
    </w:p>
    <w:p w:rsidR="009F46FD" w:rsidRDefault="0082053F">
      <w:pPr>
        <w:jc w:val="center"/>
        <w:rPr>
          <w:sz w:val="32"/>
          <w:szCs w:val="32"/>
        </w:rPr>
      </w:pPr>
      <w:r w:rsidRPr="004240B2">
        <w:rPr>
          <w:rFonts w:hint="eastAsia"/>
          <w:color w:val="000000" w:themeColor="text1"/>
          <w:sz w:val="32"/>
          <w:szCs w:val="32"/>
        </w:rPr>
        <w:t>（编号：</w:t>
      </w:r>
      <w:r w:rsidRPr="004240B2">
        <w:rPr>
          <w:rFonts w:hint="eastAsia"/>
          <w:color w:val="000000" w:themeColor="text1"/>
          <w:sz w:val="32"/>
          <w:szCs w:val="32"/>
        </w:rPr>
        <w:t>TGJA-D</w:t>
      </w:r>
      <w:r w:rsidR="005360A0" w:rsidRPr="004240B2">
        <w:rPr>
          <w:rFonts w:hint="eastAsia"/>
          <w:color w:val="000000" w:themeColor="text1"/>
          <w:sz w:val="32"/>
          <w:szCs w:val="32"/>
        </w:rPr>
        <w:t>E</w:t>
      </w:r>
      <w:r w:rsidRPr="004240B2">
        <w:rPr>
          <w:rFonts w:hint="eastAsia"/>
          <w:color w:val="000000" w:themeColor="text1"/>
          <w:sz w:val="32"/>
          <w:szCs w:val="32"/>
        </w:rPr>
        <w:t>LW-202</w:t>
      </w:r>
      <w:r w:rsidR="0083504B" w:rsidRPr="004240B2">
        <w:rPr>
          <w:rFonts w:hint="eastAsia"/>
          <w:color w:val="000000" w:themeColor="text1"/>
          <w:sz w:val="32"/>
          <w:szCs w:val="32"/>
        </w:rPr>
        <w:t>2</w:t>
      </w:r>
      <w:r w:rsidRPr="004240B2">
        <w:rPr>
          <w:rFonts w:hint="eastAsia"/>
          <w:color w:val="000000" w:themeColor="text1"/>
          <w:sz w:val="32"/>
          <w:szCs w:val="32"/>
        </w:rPr>
        <w:t>-</w:t>
      </w:r>
      <w:r w:rsidRPr="004240B2">
        <w:rPr>
          <w:rFonts w:hint="eastAsia"/>
          <w:color w:val="FF0000"/>
          <w:sz w:val="32"/>
          <w:szCs w:val="32"/>
        </w:rPr>
        <w:t xml:space="preserve"> </w:t>
      </w:r>
      <w:r w:rsidR="00024227">
        <w:rPr>
          <w:rFonts w:hint="eastAsia"/>
          <w:color w:val="000000" w:themeColor="text1"/>
          <w:sz w:val="32"/>
          <w:szCs w:val="32"/>
        </w:rPr>
        <w:t>3</w:t>
      </w:r>
      <w:r w:rsidR="0018246F">
        <w:rPr>
          <w:rFonts w:hint="eastAsia"/>
          <w:color w:val="000000" w:themeColor="text1"/>
          <w:sz w:val="32"/>
          <w:szCs w:val="32"/>
        </w:rPr>
        <w:t>7</w:t>
      </w:r>
      <w:r w:rsidRPr="004240B2">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291A41">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FF374B">
        <w:rPr>
          <w:rFonts w:hint="eastAsia"/>
          <w:sz w:val="24"/>
          <w:szCs w:val="24"/>
          <w:u w:val="single"/>
        </w:rPr>
        <w:t xml:space="preserve"> </w:t>
      </w:r>
      <w:r w:rsidR="00024227">
        <w:rPr>
          <w:rFonts w:hint="eastAsia"/>
          <w:sz w:val="24"/>
          <w:szCs w:val="24"/>
          <w:u w:val="single"/>
        </w:rPr>
        <w:t xml:space="preserve">  </w:t>
      </w:r>
      <w:r w:rsidR="00FF374B">
        <w:rPr>
          <w:rFonts w:hint="eastAsia"/>
          <w:sz w:val="24"/>
          <w:szCs w:val="24"/>
          <w:u w:val="single"/>
        </w:rPr>
        <w:t xml:space="preserve"> </w:t>
      </w:r>
      <w:r w:rsidR="001C2E55" w:rsidRPr="001C2E55">
        <w:rPr>
          <w:rFonts w:hint="eastAsia"/>
          <w:sz w:val="24"/>
          <w:szCs w:val="24"/>
          <w:u w:val="single"/>
        </w:rPr>
        <w:t>安庆铜矿碎矿筛分系统升级改造项目</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FF374B">
        <w:rPr>
          <w:rFonts w:hint="eastAsia"/>
          <w:sz w:val="24"/>
          <w:szCs w:val="24"/>
          <w:u w:val="single"/>
        </w:rPr>
        <w:t xml:space="preserve">  </w:t>
      </w:r>
      <w:r w:rsidR="001372FF">
        <w:rPr>
          <w:rFonts w:hint="eastAsia"/>
          <w:sz w:val="24"/>
          <w:szCs w:val="24"/>
          <w:u w:val="single"/>
        </w:rPr>
        <w:t xml:space="preserve">   </w:t>
      </w:r>
      <w:r w:rsidR="00102E72">
        <w:rPr>
          <w:rFonts w:hint="eastAsia"/>
          <w:sz w:val="24"/>
          <w:szCs w:val="24"/>
          <w:u w:val="single"/>
        </w:rPr>
        <w:t xml:space="preserve"> </w:t>
      </w:r>
      <w:r w:rsidR="00FF374B">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024227">
        <w:rPr>
          <w:rFonts w:hint="eastAsia"/>
          <w:color w:val="000000"/>
          <w:sz w:val="28"/>
          <w:szCs w:val="28"/>
          <w:u w:val="single"/>
        </w:rPr>
        <w:t>6</w:t>
      </w:r>
      <w:r>
        <w:rPr>
          <w:rFonts w:hint="eastAsia"/>
          <w:color w:val="000000"/>
          <w:sz w:val="28"/>
          <w:szCs w:val="28"/>
          <w:u w:val="single"/>
        </w:rPr>
        <w:t>月</w:t>
      </w:r>
      <w:r w:rsidR="0069459C">
        <w:rPr>
          <w:rFonts w:hint="eastAsia"/>
          <w:color w:val="000000"/>
          <w:sz w:val="28"/>
          <w:szCs w:val="28"/>
          <w:u w:val="single"/>
        </w:rPr>
        <w:t>30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FF374B" w:rsidRDefault="001C2E5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安庆铜矿碎矿筛分系统升级改造项目</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1C2E55">
        <w:rPr>
          <w:rFonts w:hint="eastAsia"/>
          <w:b/>
          <w:color w:val="000000" w:themeColor="text1"/>
          <w:sz w:val="24"/>
          <w:szCs w:val="24"/>
          <w:u w:val="single"/>
        </w:rPr>
        <w:t>安庆铜矿碎矿筛分系统升级改造项目</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Pr="004240B2" w:rsidRDefault="0082053F">
      <w:pPr>
        <w:numPr>
          <w:ilvl w:val="0"/>
          <w:numId w:val="2"/>
        </w:numPr>
        <w:spacing w:line="360" w:lineRule="auto"/>
        <w:jc w:val="left"/>
        <w:rPr>
          <w:rFonts w:ascii="宋体" w:hAnsi="宋体"/>
          <w:color w:val="FF0000"/>
          <w:sz w:val="24"/>
          <w:szCs w:val="24"/>
        </w:rPr>
      </w:pPr>
      <w:r w:rsidRPr="004240B2">
        <w:rPr>
          <w:rFonts w:ascii="宋体" w:hAnsi="宋体" w:hint="eastAsia"/>
          <w:color w:val="FF0000"/>
          <w:sz w:val="24"/>
          <w:szCs w:val="24"/>
        </w:rPr>
        <w:t>本次招标</w:t>
      </w:r>
      <w:r w:rsidRPr="004240B2">
        <w:rPr>
          <w:rFonts w:ascii="宋体" w:hAnsi="宋体"/>
          <w:color w:val="FF0000"/>
          <w:sz w:val="24"/>
          <w:szCs w:val="24"/>
        </w:rPr>
        <w:t>采取</w:t>
      </w:r>
      <w:r w:rsidRPr="004240B2">
        <w:rPr>
          <w:rFonts w:ascii="宋体" w:hAnsi="宋体" w:hint="eastAsia"/>
          <w:color w:val="FF0000"/>
          <w:sz w:val="24"/>
          <w:szCs w:val="24"/>
        </w:rPr>
        <w:t>公开招标</w:t>
      </w:r>
      <w:r w:rsidRPr="004240B2">
        <w:rPr>
          <w:rFonts w:ascii="宋体" w:hAnsi="宋体"/>
          <w:color w:val="FF0000"/>
          <w:sz w:val="24"/>
          <w:szCs w:val="24"/>
        </w:rPr>
        <w:t>，投标单位不少于3家方</w:t>
      </w:r>
      <w:r w:rsidRPr="004240B2">
        <w:rPr>
          <w:rFonts w:ascii="宋体" w:hAnsi="宋体" w:hint="eastAsia"/>
          <w:color w:val="FF0000"/>
          <w:sz w:val="24"/>
          <w:szCs w:val="24"/>
        </w:rPr>
        <w:t>可</w:t>
      </w:r>
      <w:r w:rsidRPr="004240B2">
        <w:rPr>
          <w:rFonts w:ascii="宋体" w:hAnsi="宋体"/>
          <w:color w:val="FF0000"/>
          <w:sz w:val="24"/>
          <w:szCs w:val="24"/>
        </w:rPr>
        <w:t>满足开标条件</w:t>
      </w:r>
      <w:r w:rsidRPr="004240B2">
        <w:rPr>
          <w:rFonts w:ascii="宋体" w:hAnsi="宋体" w:hint="eastAsia"/>
          <w:color w:val="FF0000"/>
          <w:sz w:val="24"/>
          <w:szCs w:val="24"/>
        </w:rPr>
        <w:t>，要求为表现良好，无安全质量事故劳务公司。</w:t>
      </w:r>
    </w:p>
    <w:p w:rsidR="009F46FD" w:rsidRPr="004240B2" w:rsidRDefault="0082053F">
      <w:pPr>
        <w:numPr>
          <w:ilvl w:val="0"/>
          <w:numId w:val="2"/>
        </w:numPr>
        <w:spacing w:line="540" w:lineRule="exact"/>
        <w:rPr>
          <w:rFonts w:ascii="宋体" w:hAnsi="宋体"/>
          <w:color w:val="FF0000"/>
          <w:sz w:val="24"/>
          <w:szCs w:val="24"/>
        </w:rPr>
      </w:pPr>
      <w:r w:rsidRPr="004240B2">
        <w:rPr>
          <w:rFonts w:ascii="宋体" w:hAnsi="宋体"/>
          <w:color w:val="FF0000"/>
          <w:sz w:val="24"/>
          <w:szCs w:val="24"/>
        </w:rPr>
        <w:t>承包方式：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班组，班组自备施工机具，项目部提供施工所需的水源、电源接驳点，由劳务队伍接驳至施工位置，住宿费用自行解决。</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3、所需班组及劳动力人数：根据不同施工阶段，各工种要保证工期进度，视情况随时调整劳动力。施工高峰期间：班组不少于</w:t>
      </w:r>
      <w:r w:rsidR="00CB1E1C">
        <w:rPr>
          <w:rFonts w:ascii="宋体" w:hAnsi="宋体" w:hint="eastAsia"/>
          <w:color w:val="FF0000"/>
          <w:sz w:val="24"/>
          <w:szCs w:val="24"/>
        </w:rPr>
        <w:t>2</w:t>
      </w:r>
      <w:r w:rsidR="00E6748D">
        <w:rPr>
          <w:rFonts w:ascii="宋体" w:hAnsi="宋体" w:hint="eastAsia"/>
          <w:color w:val="FF0000"/>
          <w:sz w:val="24"/>
          <w:szCs w:val="24"/>
        </w:rPr>
        <w:t>0</w:t>
      </w:r>
      <w:r w:rsidRPr="004240B2">
        <w:rPr>
          <w:rFonts w:ascii="宋体" w:hAnsi="宋体" w:hint="eastAsia"/>
          <w:color w:val="FF0000"/>
          <w:sz w:val="24"/>
          <w:szCs w:val="24"/>
        </w:rPr>
        <w:t>人。</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4、本次招标选择队伍数量：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w:t>
      </w:r>
      <w:r w:rsidR="00024227">
        <w:rPr>
          <w:rFonts w:ascii="宋体" w:hAnsi="宋体" w:hint="eastAsia"/>
          <w:color w:val="FF0000"/>
          <w:sz w:val="24"/>
          <w:szCs w:val="24"/>
        </w:rPr>
        <w:t>1</w:t>
      </w:r>
      <w:r w:rsidRPr="004240B2">
        <w:rPr>
          <w:rFonts w:ascii="宋体" w:hAnsi="宋体" w:hint="eastAsia"/>
          <w:color w:val="FF0000"/>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317592">
        <w:rPr>
          <w:rFonts w:ascii="宋体" w:hAnsi="宋体" w:cs="宋体" w:hint="eastAsia"/>
          <w:color w:val="000000" w:themeColor="text1"/>
          <w:sz w:val="24"/>
          <w:szCs w:val="24"/>
        </w:rPr>
        <w:t xml:space="preserve">程宏雨  </w:t>
      </w:r>
      <w:r>
        <w:rPr>
          <w:rFonts w:ascii="宋体" w:hAnsi="宋体" w:cs="宋体" w:hint="eastAsia"/>
          <w:color w:val="000000" w:themeColor="text1"/>
          <w:sz w:val="24"/>
          <w:szCs w:val="24"/>
        </w:rPr>
        <w:t xml:space="preserve"> 电话：</w:t>
      </w:r>
      <w:r w:rsidR="00317592">
        <w:rPr>
          <w:rFonts w:ascii="宋体" w:hAnsi="宋体" w:hint="eastAsia"/>
          <w:color w:val="000000"/>
          <w:sz w:val="24"/>
          <w:szCs w:val="24"/>
        </w:rPr>
        <w:t>18756220660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1C2E55">
        <w:rPr>
          <w:rFonts w:ascii="宋体" w:hAnsi="宋体" w:cs="宋体" w:hint="eastAsia"/>
          <w:b/>
          <w:bCs/>
          <w:color w:val="FF0000"/>
          <w:sz w:val="24"/>
          <w:szCs w:val="24"/>
          <w:u w:val="single"/>
        </w:rPr>
        <w:t>7</w:t>
      </w:r>
      <w:r w:rsidR="0082053F">
        <w:rPr>
          <w:rFonts w:ascii="宋体" w:hAnsi="宋体" w:cs="宋体" w:hint="eastAsia"/>
          <w:b/>
          <w:bCs/>
          <w:color w:val="FF0000"/>
          <w:sz w:val="24"/>
          <w:szCs w:val="24"/>
          <w:u w:val="single"/>
        </w:rPr>
        <w:t>月</w:t>
      </w:r>
      <w:r w:rsidR="001C2E55">
        <w:rPr>
          <w:rFonts w:ascii="宋体" w:hAnsi="宋体" w:cs="宋体" w:hint="eastAsia"/>
          <w:b/>
          <w:bCs/>
          <w:color w:val="FF0000"/>
          <w:sz w:val="24"/>
          <w:szCs w:val="24"/>
          <w:u w:val="single"/>
        </w:rPr>
        <w:t>6</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1C2E55">
        <w:rPr>
          <w:rFonts w:ascii="宋体" w:hAnsi="宋体" w:hint="eastAsia"/>
          <w:color w:val="000000"/>
          <w:sz w:val="24"/>
          <w:szCs w:val="24"/>
        </w:rPr>
        <w:t>7</w:t>
      </w:r>
      <w:r>
        <w:rPr>
          <w:rFonts w:ascii="宋体" w:hAnsi="宋体"/>
          <w:color w:val="000000"/>
          <w:sz w:val="24"/>
          <w:szCs w:val="24"/>
        </w:rPr>
        <w:t>月</w:t>
      </w:r>
      <w:r w:rsidR="0069459C">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1C2E55">
        <w:rPr>
          <w:rFonts w:ascii="宋体" w:hAnsi="宋体" w:hint="eastAsia"/>
          <w:color w:val="000000"/>
          <w:sz w:val="24"/>
          <w:szCs w:val="24"/>
        </w:rPr>
        <w:t>7</w:t>
      </w:r>
      <w:r>
        <w:rPr>
          <w:rFonts w:ascii="宋体" w:hAnsi="宋体"/>
          <w:color w:val="000000"/>
          <w:sz w:val="24"/>
          <w:szCs w:val="24"/>
        </w:rPr>
        <w:t>月</w:t>
      </w:r>
      <w:r w:rsidR="001C2E55">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1C2E5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安庆铜矿碎矿筛分系统升级改造项目</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1C2E55">
        <w:rPr>
          <w:rFonts w:ascii="宋体" w:hAnsi="宋体" w:hint="eastAsia"/>
          <w:b/>
          <w:bCs/>
          <w:sz w:val="24"/>
          <w:szCs w:val="24"/>
        </w:rPr>
        <w:t>安庆铜矿碎矿筛分系统升级改造项目</w:t>
      </w:r>
    </w:p>
    <w:p w:rsidR="009F46FD" w:rsidRDefault="009F46FD">
      <w:pPr>
        <w:widowControl/>
        <w:shd w:val="clear" w:color="auto" w:fill="FFFFFF"/>
        <w:spacing w:line="200" w:lineRule="exact"/>
        <w:rPr>
          <w:b/>
          <w:sz w:val="18"/>
          <w:szCs w:val="18"/>
        </w:rPr>
      </w:pPr>
    </w:p>
    <w:tbl>
      <w:tblPr>
        <w:tblW w:w="15451" w:type="dxa"/>
        <w:tblInd w:w="-601" w:type="dxa"/>
        <w:tblLayout w:type="fixed"/>
        <w:tblLook w:val="04A0" w:firstRow="1" w:lastRow="0" w:firstColumn="1" w:lastColumn="0" w:noHBand="0" w:noVBand="1"/>
      </w:tblPr>
      <w:tblGrid>
        <w:gridCol w:w="547"/>
        <w:gridCol w:w="2428"/>
        <w:gridCol w:w="851"/>
        <w:gridCol w:w="567"/>
        <w:gridCol w:w="2125"/>
        <w:gridCol w:w="1559"/>
        <w:gridCol w:w="1560"/>
        <w:gridCol w:w="1705"/>
        <w:gridCol w:w="4109"/>
      </w:tblGrid>
      <w:tr w:rsidR="001C2E55" w:rsidTr="002E04B3">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序号</w:t>
            </w:r>
          </w:p>
        </w:tc>
        <w:tc>
          <w:tcPr>
            <w:tcW w:w="2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暂定</w:t>
            </w:r>
          </w:p>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单位</w:t>
            </w:r>
          </w:p>
        </w:tc>
        <w:tc>
          <w:tcPr>
            <w:tcW w:w="6946"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1C2E55" w:rsidRDefault="001C2E55" w:rsidP="00317592">
            <w:pPr>
              <w:widowControl/>
              <w:jc w:val="center"/>
              <w:rPr>
                <w:rFonts w:ascii="宋体" w:hAnsi="宋体" w:cs="宋体"/>
                <w:kern w:val="0"/>
                <w:sz w:val="18"/>
                <w:szCs w:val="18"/>
              </w:rPr>
            </w:pPr>
            <w:r>
              <w:rPr>
                <w:rFonts w:ascii="宋体" w:hAnsi="宋体" w:cs="宋体" w:hint="eastAsia"/>
                <w:kern w:val="0"/>
                <w:sz w:val="18"/>
                <w:szCs w:val="18"/>
              </w:rPr>
              <w:t>全费用报价（</w:t>
            </w:r>
            <w:r w:rsidR="00317592">
              <w:rPr>
                <w:rFonts w:ascii="宋体" w:hAnsi="宋体" w:cs="宋体" w:hint="eastAsia"/>
                <w:kern w:val="0"/>
                <w:sz w:val="18"/>
                <w:szCs w:val="18"/>
              </w:rPr>
              <w:t>不</w:t>
            </w:r>
            <w:r>
              <w:rPr>
                <w:rFonts w:ascii="宋体" w:hAnsi="宋体" w:cs="宋体" w:hint="eastAsia"/>
                <w:kern w:val="0"/>
                <w:sz w:val="18"/>
                <w:szCs w:val="18"/>
              </w:rPr>
              <w:t>含税）</w:t>
            </w:r>
          </w:p>
        </w:tc>
        <w:tc>
          <w:tcPr>
            <w:tcW w:w="41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备注</w:t>
            </w:r>
          </w:p>
        </w:tc>
      </w:tr>
      <w:tr w:rsidR="001C2E55" w:rsidTr="002E04B3">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24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6946" w:type="dxa"/>
            <w:gridSpan w:val="4"/>
            <w:tcBorders>
              <w:top w:val="single" w:sz="4" w:space="0" w:color="auto"/>
              <w:left w:val="nil"/>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4110" w:type="dxa"/>
            <w:vMerge/>
            <w:tcBorders>
              <w:top w:val="single" w:sz="4" w:space="0" w:color="auto"/>
              <w:left w:val="single" w:sz="4" w:space="0" w:color="auto"/>
              <w:bottom w:val="single" w:sz="4" w:space="0" w:color="auto"/>
              <w:right w:val="single" w:sz="4" w:space="0" w:color="auto"/>
            </w:tcBorders>
            <w:vAlign w:val="center"/>
          </w:tcPr>
          <w:p w:rsidR="001C2E55" w:rsidRDefault="001C2E55" w:rsidP="00BD1544">
            <w:pPr>
              <w:widowControl/>
              <w:jc w:val="left"/>
              <w:rPr>
                <w:rFonts w:ascii="宋体" w:hAnsi="宋体" w:cs="宋体"/>
                <w:kern w:val="0"/>
                <w:sz w:val="18"/>
                <w:szCs w:val="18"/>
              </w:rPr>
            </w:pPr>
          </w:p>
        </w:tc>
      </w:tr>
      <w:tr w:rsidR="001C2E55" w:rsidTr="002E04B3">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24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C2E55" w:rsidRDefault="001C2E55" w:rsidP="00BD1544">
            <w:pPr>
              <w:widowControl/>
              <w:jc w:val="left"/>
              <w:rPr>
                <w:rFonts w:ascii="宋体" w:hAnsi="宋体" w:cs="宋体"/>
                <w:kern w:val="0"/>
                <w:sz w:val="18"/>
                <w:szCs w:val="18"/>
              </w:rPr>
            </w:pPr>
          </w:p>
        </w:tc>
        <w:tc>
          <w:tcPr>
            <w:tcW w:w="2126" w:type="dxa"/>
            <w:tcBorders>
              <w:top w:val="single" w:sz="4" w:space="0" w:color="auto"/>
              <w:left w:val="nil"/>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报价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C2E55" w:rsidRDefault="001C2E55" w:rsidP="00BD1544">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110" w:type="dxa"/>
            <w:vMerge/>
            <w:tcBorders>
              <w:top w:val="single" w:sz="4" w:space="0" w:color="auto"/>
              <w:left w:val="single" w:sz="4" w:space="0" w:color="auto"/>
              <w:bottom w:val="single" w:sz="4" w:space="0" w:color="auto"/>
              <w:right w:val="single" w:sz="4" w:space="0" w:color="auto"/>
            </w:tcBorders>
            <w:vAlign w:val="center"/>
          </w:tcPr>
          <w:p w:rsidR="001C2E55" w:rsidRDefault="001C2E55" w:rsidP="00BD1544">
            <w:pPr>
              <w:widowControl/>
              <w:jc w:val="left"/>
              <w:rPr>
                <w:rFonts w:ascii="宋体" w:hAnsi="宋体" w:cs="宋体"/>
                <w:kern w:val="0"/>
                <w:sz w:val="18"/>
                <w:szCs w:val="18"/>
              </w:rPr>
            </w:pP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10500.00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基坑、基槽20cm以内土方人工开挖、清理，运输至基坑、基槽上，按基础垫层底面积计算。含所有人工、机械；</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1680.00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砂浆调配，墙体砌筑、浇水湿润、养护，厂区内材料运输100m，防潮层施工等。含所有人工、机械；</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1680.00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砂浆调配，墙体砌筑、浇水湿润、养护，厂区内材料运输100m；含所有人工、机械；</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4</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加气混凝土砌块砌筑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70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10150.00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简单工具脚手架搭设，砂浆调配，墙体砌筑、浇水湿润、养护，厂区内材料运输；含所有人工、机械。</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5</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3200.00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垫层、独立基础、条形基础、设备基础、基础梁等混凝土浇筑、收光、养护。含所有人工、机械、辅材；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6</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柱、梁、板、墙及壁等除基础外所有部位结构混凝土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240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6000.00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7</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二次结构混凝土（自拌）</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1300.00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混凝土浇筑、收光、养护，材料水平及垂直运输。含所有人工、机械、辅材；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8</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垫层模板安拆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17160.00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vMerge w:val="restart"/>
            <w:tcBorders>
              <w:left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w:t>
            </w:r>
            <w:r>
              <w:rPr>
                <w:rFonts w:ascii="宋体" w:hAnsi="宋体" w:cs="宋体" w:hint="eastAsia"/>
                <w:kern w:val="0"/>
                <w:sz w:val="18"/>
                <w:szCs w:val="18"/>
              </w:rPr>
              <w:lastRenderedPageBreak/>
              <w:t>材料垂直运输、清理归堆、指定地点码放整齐。含木方、模板、螺栓等材料及辅材。按混凝土接触面计算，钢管、扣件等材料乙供。含所有人工、材料、机械，厂区内材料运输100m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r>
              <w:rPr>
                <w:rFonts w:ascii="宋体" w:hAnsi="宋体" w:cs="宋体" w:hint="eastAsia"/>
                <w:kern w:val="0"/>
                <w:sz w:val="18"/>
                <w:szCs w:val="18"/>
              </w:rPr>
              <w:t>设备基础模板安拆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2340.00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vMerge/>
            <w:tcBorders>
              <w:left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lastRenderedPageBreak/>
              <w:t>10</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r>
              <w:rPr>
                <w:rFonts w:ascii="宋体" w:hAnsi="宋体" w:cs="宋体" w:hint="eastAsia"/>
                <w:kern w:val="0"/>
                <w:sz w:val="18"/>
                <w:szCs w:val="18"/>
              </w:rPr>
              <w:t>框架结构模板安拆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88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88000.00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vMerge/>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11</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4400.00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12</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2800.00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rPr>
                <w:rFonts w:ascii="宋体" w:hAnsi="宋体" w:cs="宋体"/>
                <w:color w:val="000000"/>
                <w:kern w:val="0"/>
                <w:sz w:val="18"/>
                <w:szCs w:val="18"/>
              </w:rPr>
            </w:pPr>
            <w:r>
              <w:rPr>
                <w:rFonts w:ascii="宋体" w:hAnsi="宋体" w:cs="宋体" w:hint="eastAsia"/>
                <w:kern w:val="0"/>
                <w:sz w:val="18"/>
                <w:szCs w:val="18"/>
              </w:rPr>
              <w:t>基层找平，腻子2遍，乳胶漆两遍。含所有人工、材料、机械及满堂脚手架搭设</w:t>
            </w:r>
            <w:r>
              <w:rPr>
                <w:rFonts w:ascii="宋体" w:hAnsi="宋体" w:cs="宋体" w:hint="eastAsia"/>
                <w:color w:val="000000"/>
                <w:kern w:val="0"/>
                <w:sz w:val="18"/>
                <w:szCs w:val="18"/>
              </w:rPr>
              <w:t>。</w:t>
            </w:r>
            <w:r>
              <w:rPr>
                <w:rFonts w:ascii="宋体" w:hAnsi="宋体" w:cs="宋体" w:hint="eastAsia"/>
                <w:kern w:val="0"/>
                <w:sz w:val="18"/>
                <w:szCs w:val="18"/>
              </w:rPr>
              <w:t>厂区内材料运输100m</w:t>
            </w:r>
          </w:p>
        </w:tc>
      </w:tr>
      <w:tr w:rsidR="00317592" w:rsidTr="002E04B3">
        <w:trPr>
          <w:trHeight w:val="501"/>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13</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3600.00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基层找平，外墙腻子2遍，外墙涂料两遍，含所有人工、材料、机械；厂区内材料运输100m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14</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2040.00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rPr>
                <w:rFonts w:ascii="宋体" w:hAnsi="宋体" w:cs="宋体"/>
                <w:color w:val="000000"/>
                <w:kern w:val="0"/>
                <w:sz w:val="18"/>
                <w:szCs w:val="18"/>
              </w:rPr>
            </w:pPr>
            <w:r>
              <w:rPr>
                <w:rFonts w:ascii="宋体" w:hAnsi="宋体" w:cs="宋体" w:hint="eastAsia"/>
                <w:kern w:val="0"/>
                <w:sz w:val="18"/>
                <w:szCs w:val="18"/>
              </w:rPr>
              <w:t>4mm厚SBS弹性体改性沥青防水卷材冷贴，清扫基层、涂刷基层处理剂;铺贴卷材及附加层;封口、收头、钉压条。含所有人工、材料、机械；厂区内材料运输100m。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15</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地面混凝土面层（25CM以内）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2200.00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放样、清扫路基，模板租赁、安拆、运输，混凝土浇筑、收光，切缝，养护，含所有人工、机械，厂区内材料运输100m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道路混凝土面层（25CM以内）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460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5980.00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放样、清扫路基，模板租赁、安拆、运输，混凝土浇筑、收光，切缝，养护，拉杆、传力杆制作、安装，含所有人工、机械，厂区内材料运输100m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17</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27280.00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配合钢材卸车，钢筋制作、安装，厂区内运输100m，扎丝、焊条等辅材中标人自理</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18</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31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7130.00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lastRenderedPageBreak/>
              <w:t>19</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铁件制作</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2400.00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color w:val="000000"/>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预埋铁件制作，放线定位、预埋件制作、含焊条乙炔、氧气等辅材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20</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铁件安装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1200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2400.00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color w:val="000000"/>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r>
              <w:rPr>
                <w:rFonts w:ascii="宋体" w:hAnsi="宋体" w:cs="宋体" w:hint="eastAsia"/>
                <w:kern w:val="0"/>
                <w:sz w:val="18"/>
                <w:szCs w:val="18"/>
              </w:rPr>
              <w:t>预埋铁件、螺栓安装，放线定位、预埋件安装、含焊条乙炔、氧气等辅材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21</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混凝土明沟模板安拆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pPr>
              <w:jc w:val="right"/>
              <w:rPr>
                <w:rFonts w:ascii="宋体" w:hAnsi="宋体" w:cs="宋体"/>
                <w:color w:val="000000"/>
                <w:sz w:val="22"/>
                <w:szCs w:val="22"/>
              </w:rPr>
            </w:pPr>
            <w:r>
              <w:rPr>
                <w:rFonts w:hint="eastAsia"/>
                <w:color w:val="000000"/>
                <w:sz w:val="22"/>
                <w:szCs w:val="22"/>
              </w:rPr>
              <w:t>14760.00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对拉螺栓、止水螺杆等材料及辅材。按混凝土接触面计算，钢管、扣件等材料乙供。含所有人工、材料、机械，厂区内材料运输100m</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22</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混凝土明沟砼浇筑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m³</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374.00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混凝土浇筑、收光、养护。含所有人工、机械、辅材；</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23</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钢管外脚手架（15m以内）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r>
              <w:rPr>
                <w:rFonts w:ascii="宋体" w:hAnsi="宋体" w:cs="宋体" w:hint="eastAsia"/>
                <w:kern w:val="0"/>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317592">
            <w:pPr>
              <w:jc w:val="center"/>
              <w:rPr>
                <w:rFonts w:ascii="宋体" w:hAnsi="宋体" w:cs="宋体"/>
                <w:color w:val="000000"/>
                <w:sz w:val="22"/>
                <w:szCs w:val="22"/>
              </w:rPr>
            </w:pPr>
            <w:r>
              <w:rPr>
                <w:rFonts w:hint="eastAsia"/>
                <w:color w:val="000000"/>
                <w:sz w:val="22"/>
                <w:szCs w:val="22"/>
              </w:rPr>
              <w:t>2592.00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Default="00317592" w:rsidP="00BD154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搭设、拆除，跳板、竹笆铺设、拆除，安全网安拆，安全通道、上下跑道搭拆，材料倒运、清理归堆、在指定地点码放整齐。含安全网、跳板、竹笆等材料。按外墙中心线长度乘以檐高以面积计算。钢管、扣件及辅材乙供。</w:t>
            </w:r>
          </w:p>
        </w:tc>
      </w:tr>
      <w:tr w:rsidR="00317592" w:rsidTr="002E04B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24</w:t>
            </w: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317592" w:rsidRDefault="00317592" w:rsidP="00BD1544">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0B281B">
            <w:pPr>
              <w:widowControl/>
              <w:jc w:val="center"/>
              <w:rPr>
                <w:rFonts w:ascii="宋体" w:hAnsi="宋体" w:cs="宋体"/>
                <w:kern w:val="0"/>
                <w:sz w:val="18"/>
                <w:szCs w:val="18"/>
              </w:rPr>
            </w:pPr>
            <w:r w:rsidRPr="00DD211F">
              <w:rPr>
                <w:rFonts w:hint="eastAsia"/>
                <w:szCs w:val="21"/>
                <w:highlight w:val="yellow"/>
              </w:rPr>
              <w:t>按与业主单位税前结算</w:t>
            </w:r>
            <w:r>
              <w:rPr>
                <w:rFonts w:hint="eastAsia"/>
                <w:color w:val="FF0000"/>
                <w:szCs w:val="21"/>
                <w:highlight w:val="yellow"/>
              </w:rPr>
              <w:t>造价</w:t>
            </w:r>
            <w:r w:rsidRPr="00DD211F">
              <w:rPr>
                <w:rFonts w:hint="eastAsia"/>
                <w:szCs w:val="21"/>
                <w:highlight w:val="yellow"/>
              </w:rPr>
              <w:t>进行下浮</w:t>
            </w:r>
            <w:r w:rsidR="000B281B">
              <w:rPr>
                <w:rFonts w:hint="eastAsia"/>
                <w:szCs w:val="21"/>
                <w:highlight w:val="yellow"/>
                <w:u w:val="single"/>
              </w:rPr>
              <w:t>20</w:t>
            </w:r>
            <w:r w:rsidRPr="00DD211F">
              <w:rPr>
                <w:rFonts w:hint="eastAsia"/>
                <w:szCs w:val="21"/>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rPr>
                <w:rFonts w:ascii="宋体" w:hAnsi="宋体" w:cs="宋体"/>
                <w:kern w:val="0"/>
                <w:sz w:val="18"/>
                <w:szCs w:val="18"/>
              </w:rPr>
            </w:pPr>
          </w:p>
        </w:tc>
        <w:tc>
          <w:tcPr>
            <w:tcW w:w="4110" w:type="dxa"/>
            <w:tcBorders>
              <w:left w:val="single" w:sz="4" w:space="0" w:color="auto"/>
              <w:bottom w:val="single" w:sz="4" w:space="0" w:color="auto"/>
              <w:right w:val="single" w:sz="4" w:space="0" w:color="auto"/>
            </w:tcBorders>
            <w:shd w:val="clear" w:color="000000" w:fill="FFFFFF"/>
            <w:vAlign w:val="center"/>
          </w:tcPr>
          <w:p w:rsidR="00317592" w:rsidRPr="00DD211F" w:rsidRDefault="00317592" w:rsidP="00BD1544">
            <w:pPr>
              <w:widowControl/>
              <w:jc w:val="center"/>
              <w:textAlignment w:val="center"/>
              <w:rPr>
                <w:rFonts w:ascii="宋体" w:hAnsi="宋体" w:cs="宋体"/>
                <w:kern w:val="0"/>
                <w:sz w:val="18"/>
                <w:szCs w:val="18"/>
                <w:highlight w:val="yellow"/>
              </w:rPr>
            </w:pPr>
            <w:r w:rsidRPr="00DD211F">
              <w:rPr>
                <w:rFonts w:ascii="宋体" w:hAnsi="宋体" w:cs="宋体" w:hint="eastAsia"/>
                <w:color w:val="FF0000"/>
                <w:kern w:val="0"/>
                <w:sz w:val="22"/>
                <w:szCs w:val="22"/>
                <w:highlight w:val="yellow"/>
              </w:rPr>
              <w:t>组织措施费、不可竞争费按照分包单位实际发生成本进行结算。</w:t>
            </w:r>
          </w:p>
        </w:tc>
      </w:tr>
      <w:tr w:rsidR="00317592" w:rsidTr="002E04B3">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26</w:t>
            </w:r>
          </w:p>
        </w:tc>
        <w:tc>
          <w:tcPr>
            <w:tcW w:w="3847" w:type="dxa"/>
            <w:gridSpan w:val="3"/>
            <w:tcBorders>
              <w:top w:val="single" w:sz="4" w:space="0" w:color="auto"/>
              <w:left w:val="nil"/>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685" w:type="dxa"/>
            <w:gridSpan w:val="2"/>
            <w:tcBorders>
              <w:top w:val="single" w:sz="4" w:space="0" w:color="auto"/>
              <w:left w:val="nil"/>
              <w:bottom w:val="single" w:sz="4" w:space="0" w:color="auto"/>
              <w:right w:val="single" w:sz="4" w:space="0" w:color="auto"/>
            </w:tcBorders>
            <w:shd w:val="clear" w:color="000000" w:fill="FFFFFF"/>
            <w:vAlign w:val="center"/>
          </w:tcPr>
          <w:p w:rsidR="00317592" w:rsidRDefault="00317592" w:rsidP="00317592">
            <w:pPr>
              <w:widowControl/>
              <w:jc w:val="center"/>
              <w:rPr>
                <w:rFonts w:ascii="宋体" w:hAnsi="宋体" w:cs="宋体"/>
                <w:b/>
                <w:kern w:val="0"/>
                <w:sz w:val="18"/>
                <w:szCs w:val="18"/>
              </w:rPr>
            </w:pPr>
            <w:r>
              <w:rPr>
                <w:rFonts w:ascii="宋体" w:hAnsi="宋体" w:cs="宋体" w:hint="eastAsia"/>
                <w:b/>
                <w:kern w:val="0"/>
                <w:sz w:val="18"/>
                <w:szCs w:val="18"/>
              </w:rPr>
              <w:t>219966.00元</w:t>
            </w:r>
          </w:p>
        </w:tc>
        <w:tc>
          <w:tcPr>
            <w:tcW w:w="3265" w:type="dxa"/>
            <w:gridSpan w:val="2"/>
            <w:tcBorders>
              <w:top w:val="single" w:sz="4" w:space="0" w:color="auto"/>
              <w:left w:val="nil"/>
              <w:bottom w:val="single" w:sz="4" w:space="0" w:color="auto"/>
              <w:right w:val="single" w:sz="4" w:space="0" w:color="auto"/>
            </w:tcBorders>
            <w:shd w:val="clear" w:color="000000" w:fill="FFFFFF"/>
            <w:vAlign w:val="center"/>
          </w:tcPr>
          <w:p w:rsidR="00317592" w:rsidRDefault="00317592" w:rsidP="00BD1544">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06" w:type="dxa"/>
            <w:tcBorders>
              <w:top w:val="single" w:sz="4" w:space="0" w:color="auto"/>
              <w:left w:val="nil"/>
              <w:bottom w:val="single" w:sz="4" w:space="0" w:color="auto"/>
              <w:right w:val="single" w:sz="4" w:space="0" w:color="auto"/>
            </w:tcBorders>
            <w:shd w:val="clear" w:color="000000" w:fill="FFFFFF"/>
            <w:vAlign w:val="center"/>
          </w:tcPr>
          <w:p w:rsidR="00317592" w:rsidRDefault="00317592" w:rsidP="00BD154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317592" w:rsidTr="002E04B3">
        <w:trPr>
          <w:trHeight w:val="642"/>
        </w:trPr>
        <w:tc>
          <w:tcPr>
            <w:tcW w:w="1545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317592" w:rsidRDefault="00317592" w:rsidP="00BD1544">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317592" w:rsidRDefault="00317592" w:rsidP="00BD1544">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1、以上报价不含税，</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317592" w:rsidRDefault="00317592" w:rsidP="00BD1544">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2、如果施工中对我方施工完成的工程进行破坏将按照发生的施工一切费用100%进行处罚。</w:t>
            </w:r>
          </w:p>
          <w:p w:rsidR="00317592" w:rsidRDefault="00317592" w:rsidP="00BD1544">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317592" w:rsidRDefault="00317592" w:rsidP="00BD1544">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317592">
        <w:rPr>
          <w:rFonts w:ascii="宋体" w:hAnsi="宋体" w:cs="宋体" w:hint="eastAsia"/>
          <w:szCs w:val="21"/>
        </w:rPr>
        <w:t>安庆</w:t>
      </w:r>
      <w:r w:rsidR="00692895">
        <w:rPr>
          <w:rFonts w:ascii="宋体" w:hAnsi="宋体" w:cs="宋体" w:hint="eastAsia"/>
          <w:szCs w:val="21"/>
        </w:rPr>
        <w:t>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lastRenderedPageBreak/>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DE" w:rsidRDefault="00ED3CDE" w:rsidP="009F46FD">
      <w:r>
        <w:separator/>
      </w:r>
    </w:p>
  </w:endnote>
  <w:endnote w:type="continuationSeparator" w:id="0">
    <w:p w:rsidR="00ED3CDE" w:rsidRDefault="00ED3CDE"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3379F3">
    <w:pPr>
      <w:pStyle w:val="aa"/>
      <w:framePr w:wrap="around" w:vAnchor="text" w:hAnchor="margin" w:xAlign="right" w:y="1"/>
      <w:rPr>
        <w:rStyle w:val="af"/>
      </w:rPr>
    </w:pPr>
    <w:r>
      <w:fldChar w:fldCharType="begin"/>
    </w:r>
    <w:r w:rsidR="00024227">
      <w:rPr>
        <w:rStyle w:val="af"/>
      </w:rPr>
      <w:instrText xml:space="preserve">PAGE  </w:instrText>
    </w:r>
    <w:r>
      <w:fldChar w:fldCharType="end"/>
    </w:r>
  </w:p>
  <w:p w:rsidR="00024227" w:rsidRDefault="0002422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a"/>
      <w:ind w:right="360"/>
      <w:jc w:val="center"/>
    </w:pPr>
    <w:r>
      <w:rPr>
        <w:rFonts w:hint="eastAsia"/>
        <w:kern w:val="0"/>
        <w:szCs w:val="21"/>
      </w:rPr>
      <w:t>第</w:t>
    </w:r>
    <w:r>
      <w:rPr>
        <w:rFonts w:hint="eastAsia"/>
        <w:kern w:val="0"/>
        <w:szCs w:val="21"/>
      </w:rPr>
      <w:t xml:space="preserve"> </w:t>
    </w:r>
    <w:r w:rsidR="003379F3">
      <w:rPr>
        <w:kern w:val="0"/>
        <w:szCs w:val="21"/>
      </w:rPr>
      <w:fldChar w:fldCharType="begin"/>
    </w:r>
    <w:r>
      <w:rPr>
        <w:kern w:val="0"/>
        <w:szCs w:val="21"/>
      </w:rPr>
      <w:instrText xml:space="preserve"> PAGE </w:instrText>
    </w:r>
    <w:r w:rsidR="003379F3">
      <w:rPr>
        <w:kern w:val="0"/>
        <w:szCs w:val="21"/>
      </w:rPr>
      <w:fldChar w:fldCharType="separate"/>
    </w:r>
    <w:r w:rsidR="0069459C">
      <w:rPr>
        <w:noProof/>
        <w:kern w:val="0"/>
        <w:szCs w:val="21"/>
      </w:rPr>
      <w:t>9</w:t>
    </w:r>
    <w:r w:rsidR="003379F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379F3">
      <w:rPr>
        <w:kern w:val="0"/>
        <w:szCs w:val="21"/>
      </w:rPr>
      <w:fldChar w:fldCharType="begin"/>
    </w:r>
    <w:r>
      <w:rPr>
        <w:kern w:val="0"/>
        <w:szCs w:val="21"/>
      </w:rPr>
      <w:instrText xml:space="preserve"> NUMPAGES </w:instrText>
    </w:r>
    <w:r w:rsidR="003379F3">
      <w:rPr>
        <w:kern w:val="0"/>
        <w:szCs w:val="21"/>
      </w:rPr>
      <w:fldChar w:fldCharType="separate"/>
    </w:r>
    <w:r w:rsidR="0069459C">
      <w:rPr>
        <w:noProof/>
        <w:kern w:val="0"/>
        <w:szCs w:val="21"/>
      </w:rPr>
      <w:t>10</w:t>
    </w:r>
    <w:r w:rsidR="003379F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DE" w:rsidRDefault="00ED3CDE" w:rsidP="009F46FD">
      <w:r>
        <w:separator/>
      </w:r>
    </w:p>
  </w:footnote>
  <w:footnote w:type="continuationSeparator" w:id="0">
    <w:p w:rsidR="00ED3CDE" w:rsidRDefault="00ED3CDE"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80AAFC1"/>
    <w:multiLevelType w:val="singleLevel"/>
    <w:tmpl w:val="080AAFC1"/>
    <w:lvl w:ilvl="0">
      <w:start w:val="1"/>
      <w:numFmt w:val="decimal"/>
      <w:suff w:val="nothing"/>
      <w:lvlText w:val="%1、"/>
      <w:lvlJc w:val="left"/>
    </w:lvl>
  </w:abstractNum>
  <w:abstractNum w:abstractNumId="5">
    <w:nsid w:val="216CD906"/>
    <w:multiLevelType w:val="singleLevel"/>
    <w:tmpl w:val="216CD906"/>
    <w:lvl w:ilvl="0">
      <w:start w:val="1"/>
      <w:numFmt w:val="decimal"/>
      <w:suff w:val="nothing"/>
      <w:lvlText w:val="%1、"/>
      <w:lvlJc w:val="left"/>
    </w:lvl>
  </w:abstractNum>
  <w:abstractNum w:abstractNumId="6">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3"/>
  </w:num>
  <w:num w:numId="3">
    <w:abstractNumId w:val="10"/>
  </w:num>
  <w:num w:numId="4">
    <w:abstractNumId w:val="2"/>
  </w:num>
  <w:num w:numId="5">
    <w:abstractNumId w:val="6"/>
  </w:num>
  <w:num w:numId="6">
    <w:abstractNumId w:val="0"/>
  </w:num>
  <w:num w:numId="7">
    <w:abstractNumId w:val="7"/>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0BFE"/>
    <w:rsid w:val="000011C7"/>
    <w:rsid w:val="000057FF"/>
    <w:rsid w:val="000058B7"/>
    <w:rsid w:val="00006109"/>
    <w:rsid w:val="00007FF7"/>
    <w:rsid w:val="00010B3D"/>
    <w:rsid w:val="00010E1E"/>
    <w:rsid w:val="00013B63"/>
    <w:rsid w:val="000141A7"/>
    <w:rsid w:val="000209C4"/>
    <w:rsid w:val="0002354A"/>
    <w:rsid w:val="00024227"/>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606"/>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281B"/>
    <w:rsid w:val="000B2A23"/>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246F"/>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2E55"/>
    <w:rsid w:val="001C5CDB"/>
    <w:rsid w:val="001C5E18"/>
    <w:rsid w:val="001C7E55"/>
    <w:rsid w:val="001D0A88"/>
    <w:rsid w:val="001D19F8"/>
    <w:rsid w:val="001D3C4E"/>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B6B"/>
    <w:rsid w:val="002A2D56"/>
    <w:rsid w:val="002A564F"/>
    <w:rsid w:val="002A6CD6"/>
    <w:rsid w:val="002B09EB"/>
    <w:rsid w:val="002B3154"/>
    <w:rsid w:val="002B3304"/>
    <w:rsid w:val="002B679C"/>
    <w:rsid w:val="002B7765"/>
    <w:rsid w:val="002B793A"/>
    <w:rsid w:val="002C2F7B"/>
    <w:rsid w:val="002C618E"/>
    <w:rsid w:val="002C645C"/>
    <w:rsid w:val="002D0451"/>
    <w:rsid w:val="002D078A"/>
    <w:rsid w:val="002D0A63"/>
    <w:rsid w:val="002D0F56"/>
    <w:rsid w:val="002D507D"/>
    <w:rsid w:val="002D5232"/>
    <w:rsid w:val="002D7A3A"/>
    <w:rsid w:val="002E04B3"/>
    <w:rsid w:val="002E1607"/>
    <w:rsid w:val="002E1663"/>
    <w:rsid w:val="002E56B5"/>
    <w:rsid w:val="002E64BC"/>
    <w:rsid w:val="002E71CC"/>
    <w:rsid w:val="002F0772"/>
    <w:rsid w:val="002F30AC"/>
    <w:rsid w:val="002F4FBD"/>
    <w:rsid w:val="002F598F"/>
    <w:rsid w:val="002F5D81"/>
    <w:rsid w:val="002F64BD"/>
    <w:rsid w:val="002F69EB"/>
    <w:rsid w:val="002F7782"/>
    <w:rsid w:val="002F7D67"/>
    <w:rsid w:val="003057F3"/>
    <w:rsid w:val="003061DB"/>
    <w:rsid w:val="0031159E"/>
    <w:rsid w:val="00311F34"/>
    <w:rsid w:val="00312413"/>
    <w:rsid w:val="0031406B"/>
    <w:rsid w:val="0031481B"/>
    <w:rsid w:val="00316571"/>
    <w:rsid w:val="00317592"/>
    <w:rsid w:val="00320996"/>
    <w:rsid w:val="00320A9B"/>
    <w:rsid w:val="003210AD"/>
    <w:rsid w:val="00323C68"/>
    <w:rsid w:val="00325F63"/>
    <w:rsid w:val="003267BB"/>
    <w:rsid w:val="00326983"/>
    <w:rsid w:val="00331163"/>
    <w:rsid w:val="0033797C"/>
    <w:rsid w:val="003379F3"/>
    <w:rsid w:val="00337DE2"/>
    <w:rsid w:val="0034054A"/>
    <w:rsid w:val="00340A08"/>
    <w:rsid w:val="00347C25"/>
    <w:rsid w:val="00347E5C"/>
    <w:rsid w:val="00350D77"/>
    <w:rsid w:val="00351D07"/>
    <w:rsid w:val="003520F9"/>
    <w:rsid w:val="0035382E"/>
    <w:rsid w:val="003577DA"/>
    <w:rsid w:val="00361B7E"/>
    <w:rsid w:val="00361E92"/>
    <w:rsid w:val="00362DD1"/>
    <w:rsid w:val="0036388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45F"/>
    <w:rsid w:val="003C1CAE"/>
    <w:rsid w:val="003C77C1"/>
    <w:rsid w:val="003D15C3"/>
    <w:rsid w:val="003D2321"/>
    <w:rsid w:val="003D2E6C"/>
    <w:rsid w:val="003D7D62"/>
    <w:rsid w:val="003E6931"/>
    <w:rsid w:val="003F0173"/>
    <w:rsid w:val="003F0183"/>
    <w:rsid w:val="003F162E"/>
    <w:rsid w:val="003F1B9B"/>
    <w:rsid w:val="003F4149"/>
    <w:rsid w:val="003F4607"/>
    <w:rsid w:val="003F57AF"/>
    <w:rsid w:val="00400EC7"/>
    <w:rsid w:val="00402EEE"/>
    <w:rsid w:val="00403152"/>
    <w:rsid w:val="004065AC"/>
    <w:rsid w:val="004073F3"/>
    <w:rsid w:val="004112F4"/>
    <w:rsid w:val="00411EA9"/>
    <w:rsid w:val="0041310E"/>
    <w:rsid w:val="0041459F"/>
    <w:rsid w:val="00415384"/>
    <w:rsid w:val="00416F59"/>
    <w:rsid w:val="00423FF4"/>
    <w:rsid w:val="004240B2"/>
    <w:rsid w:val="00427BF9"/>
    <w:rsid w:val="0043097E"/>
    <w:rsid w:val="00432C58"/>
    <w:rsid w:val="00434B6E"/>
    <w:rsid w:val="00435078"/>
    <w:rsid w:val="00441B64"/>
    <w:rsid w:val="0044231B"/>
    <w:rsid w:val="004423FD"/>
    <w:rsid w:val="00442D40"/>
    <w:rsid w:val="00443505"/>
    <w:rsid w:val="0044428C"/>
    <w:rsid w:val="0044535C"/>
    <w:rsid w:val="00445596"/>
    <w:rsid w:val="0044601D"/>
    <w:rsid w:val="00446BF3"/>
    <w:rsid w:val="00447F8B"/>
    <w:rsid w:val="004502D3"/>
    <w:rsid w:val="00454D8F"/>
    <w:rsid w:val="00456178"/>
    <w:rsid w:val="004566A7"/>
    <w:rsid w:val="00461AFA"/>
    <w:rsid w:val="00462FEC"/>
    <w:rsid w:val="00463115"/>
    <w:rsid w:val="00464D82"/>
    <w:rsid w:val="00470B06"/>
    <w:rsid w:val="004729B2"/>
    <w:rsid w:val="0047691D"/>
    <w:rsid w:val="004833B6"/>
    <w:rsid w:val="00492328"/>
    <w:rsid w:val="00494BE6"/>
    <w:rsid w:val="004961B8"/>
    <w:rsid w:val="00496D32"/>
    <w:rsid w:val="00496FC3"/>
    <w:rsid w:val="004A1F36"/>
    <w:rsid w:val="004A6EAA"/>
    <w:rsid w:val="004A7BB8"/>
    <w:rsid w:val="004A7C92"/>
    <w:rsid w:val="004B44B0"/>
    <w:rsid w:val="004C1C46"/>
    <w:rsid w:val="004C1F40"/>
    <w:rsid w:val="004C7CF0"/>
    <w:rsid w:val="004D050D"/>
    <w:rsid w:val="004D09C8"/>
    <w:rsid w:val="004D11DF"/>
    <w:rsid w:val="004D2015"/>
    <w:rsid w:val="004D2430"/>
    <w:rsid w:val="004D3BFB"/>
    <w:rsid w:val="004D4072"/>
    <w:rsid w:val="004D4B6E"/>
    <w:rsid w:val="004D6C70"/>
    <w:rsid w:val="004D7195"/>
    <w:rsid w:val="004E22D7"/>
    <w:rsid w:val="004E3E6D"/>
    <w:rsid w:val="004E7A6F"/>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21AF"/>
    <w:rsid w:val="00535FD5"/>
    <w:rsid w:val="005360A0"/>
    <w:rsid w:val="00536A25"/>
    <w:rsid w:val="00537B3D"/>
    <w:rsid w:val="00540AC8"/>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06A0"/>
    <w:rsid w:val="00593338"/>
    <w:rsid w:val="00596031"/>
    <w:rsid w:val="00596910"/>
    <w:rsid w:val="005A31D2"/>
    <w:rsid w:val="005A586E"/>
    <w:rsid w:val="005B1569"/>
    <w:rsid w:val="005B2235"/>
    <w:rsid w:val="005B62B2"/>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020C"/>
    <w:rsid w:val="00612309"/>
    <w:rsid w:val="00615DCD"/>
    <w:rsid w:val="00621480"/>
    <w:rsid w:val="00621596"/>
    <w:rsid w:val="0062273C"/>
    <w:rsid w:val="00623601"/>
    <w:rsid w:val="00624805"/>
    <w:rsid w:val="00625294"/>
    <w:rsid w:val="006277CA"/>
    <w:rsid w:val="00627865"/>
    <w:rsid w:val="00634458"/>
    <w:rsid w:val="006344B0"/>
    <w:rsid w:val="00634BB4"/>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59C"/>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07C3C"/>
    <w:rsid w:val="00710283"/>
    <w:rsid w:val="00710F63"/>
    <w:rsid w:val="007117DF"/>
    <w:rsid w:val="007130DB"/>
    <w:rsid w:val="007136D5"/>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1DB4"/>
    <w:rsid w:val="0078257C"/>
    <w:rsid w:val="00785502"/>
    <w:rsid w:val="00790E24"/>
    <w:rsid w:val="0079217C"/>
    <w:rsid w:val="007958AB"/>
    <w:rsid w:val="007A1407"/>
    <w:rsid w:val="007A4B65"/>
    <w:rsid w:val="007A5642"/>
    <w:rsid w:val="007B2121"/>
    <w:rsid w:val="007B27DD"/>
    <w:rsid w:val="007B2968"/>
    <w:rsid w:val="007B59EB"/>
    <w:rsid w:val="007B7E75"/>
    <w:rsid w:val="007C0149"/>
    <w:rsid w:val="007C3AB4"/>
    <w:rsid w:val="007C54F2"/>
    <w:rsid w:val="007C5BBE"/>
    <w:rsid w:val="007C6EFD"/>
    <w:rsid w:val="007D1BD9"/>
    <w:rsid w:val="007D3252"/>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67F4"/>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951"/>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4577"/>
    <w:rsid w:val="009263C7"/>
    <w:rsid w:val="009314D4"/>
    <w:rsid w:val="0093158B"/>
    <w:rsid w:val="00932F2A"/>
    <w:rsid w:val="00932FE1"/>
    <w:rsid w:val="0093396B"/>
    <w:rsid w:val="00933E45"/>
    <w:rsid w:val="00934EF5"/>
    <w:rsid w:val="0093522D"/>
    <w:rsid w:val="00935D00"/>
    <w:rsid w:val="00937D35"/>
    <w:rsid w:val="00941C46"/>
    <w:rsid w:val="009457B6"/>
    <w:rsid w:val="00955A18"/>
    <w:rsid w:val="00966F40"/>
    <w:rsid w:val="0096759E"/>
    <w:rsid w:val="0097276D"/>
    <w:rsid w:val="00975068"/>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072B"/>
    <w:rsid w:val="009A193A"/>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53F54"/>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87A"/>
    <w:rsid w:val="00A95EA3"/>
    <w:rsid w:val="00AA37CA"/>
    <w:rsid w:val="00AA4EBF"/>
    <w:rsid w:val="00AA55D2"/>
    <w:rsid w:val="00AB2996"/>
    <w:rsid w:val="00AB3325"/>
    <w:rsid w:val="00AB3E08"/>
    <w:rsid w:val="00AB74D8"/>
    <w:rsid w:val="00AB7B25"/>
    <w:rsid w:val="00AC2CAC"/>
    <w:rsid w:val="00AC3C90"/>
    <w:rsid w:val="00AC3F7F"/>
    <w:rsid w:val="00AC4C38"/>
    <w:rsid w:val="00AC5AA5"/>
    <w:rsid w:val="00AC6375"/>
    <w:rsid w:val="00AD0E9A"/>
    <w:rsid w:val="00AD5156"/>
    <w:rsid w:val="00AD7BC9"/>
    <w:rsid w:val="00AE09CC"/>
    <w:rsid w:val="00AE18FE"/>
    <w:rsid w:val="00AE1E79"/>
    <w:rsid w:val="00AE7DAA"/>
    <w:rsid w:val="00AF05DA"/>
    <w:rsid w:val="00AF40F2"/>
    <w:rsid w:val="00AF5A51"/>
    <w:rsid w:val="00AF704C"/>
    <w:rsid w:val="00B008F7"/>
    <w:rsid w:val="00B01C93"/>
    <w:rsid w:val="00B04882"/>
    <w:rsid w:val="00B10BC6"/>
    <w:rsid w:val="00B10EEF"/>
    <w:rsid w:val="00B11581"/>
    <w:rsid w:val="00B1230B"/>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8A9"/>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094"/>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1E1C"/>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CF5863"/>
    <w:rsid w:val="00D0010C"/>
    <w:rsid w:val="00D005CC"/>
    <w:rsid w:val="00D02B96"/>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3AF0"/>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97D"/>
    <w:rsid w:val="00DD2A14"/>
    <w:rsid w:val="00DD49FA"/>
    <w:rsid w:val="00DD574C"/>
    <w:rsid w:val="00DE13FE"/>
    <w:rsid w:val="00DE487C"/>
    <w:rsid w:val="00DE488F"/>
    <w:rsid w:val="00DE61D8"/>
    <w:rsid w:val="00DE659C"/>
    <w:rsid w:val="00DE767F"/>
    <w:rsid w:val="00DF3918"/>
    <w:rsid w:val="00DF495D"/>
    <w:rsid w:val="00DF6233"/>
    <w:rsid w:val="00DF718A"/>
    <w:rsid w:val="00E01305"/>
    <w:rsid w:val="00E018CA"/>
    <w:rsid w:val="00E02228"/>
    <w:rsid w:val="00E0371F"/>
    <w:rsid w:val="00E04507"/>
    <w:rsid w:val="00E04FCB"/>
    <w:rsid w:val="00E0710A"/>
    <w:rsid w:val="00E072CB"/>
    <w:rsid w:val="00E1061B"/>
    <w:rsid w:val="00E112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48D"/>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3CDE"/>
    <w:rsid w:val="00ED4699"/>
    <w:rsid w:val="00ED566A"/>
    <w:rsid w:val="00ED6DBB"/>
    <w:rsid w:val="00ED74CF"/>
    <w:rsid w:val="00EE186C"/>
    <w:rsid w:val="00EE3ECF"/>
    <w:rsid w:val="00EF14A7"/>
    <w:rsid w:val="00EF1D9F"/>
    <w:rsid w:val="00EF2E45"/>
    <w:rsid w:val="00EF5BFF"/>
    <w:rsid w:val="00F01021"/>
    <w:rsid w:val="00F0168C"/>
    <w:rsid w:val="00F01C5D"/>
    <w:rsid w:val="00F01D9A"/>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0626"/>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0D19"/>
    <w:rsid w:val="00FE11D9"/>
    <w:rsid w:val="00FE11E6"/>
    <w:rsid w:val="00FE7B65"/>
    <w:rsid w:val="00FF374B"/>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C0EC3-817C-4683-95C9-9002FB97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10</Pages>
  <Words>837</Words>
  <Characters>4775</Characters>
  <Application>Microsoft Office Word</Application>
  <DocSecurity>0</DocSecurity>
  <Lines>39</Lines>
  <Paragraphs>11</Paragraphs>
  <ScaleCrop>false</ScaleCrop>
  <Company>微软中国</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111</cp:revision>
  <cp:lastPrinted>2022-06-30T06:52:00Z</cp:lastPrinted>
  <dcterms:created xsi:type="dcterms:W3CDTF">2021-12-04T00:28:00Z</dcterms:created>
  <dcterms:modified xsi:type="dcterms:W3CDTF">2022-06-30T09:12:00Z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