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D435D" w:rsidRDefault="00AD435D">
      <w:pPr>
        <w:jc w:val="center"/>
        <w:rPr>
          <w:rFonts w:ascii="宋体" w:hAnsi="宋体" w:cs="宋体"/>
          <w:b/>
          <w:bCs/>
          <w:sz w:val="44"/>
          <w:szCs w:val="44"/>
          <w:u w:val="single"/>
        </w:rPr>
      </w:pPr>
    </w:p>
    <w:p w:rsidR="00AD435D" w:rsidRDefault="00137401">
      <w:pPr>
        <w:jc w:val="center"/>
        <w:rPr>
          <w:rFonts w:ascii="宋体" w:hAnsi="宋体" w:cs="宋体"/>
          <w:b/>
          <w:bCs/>
          <w:sz w:val="44"/>
          <w:szCs w:val="44"/>
          <w:u w:val="single"/>
        </w:rPr>
      </w:pPr>
      <w:r>
        <w:rPr>
          <w:rFonts w:ascii="宋体" w:hAnsi="宋体" w:cs="宋体" w:hint="eastAsia"/>
          <w:b/>
          <w:bCs/>
          <w:sz w:val="44"/>
          <w:szCs w:val="44"/>
          <w:u w:val="single"/>
        </w:rPr>
        <w:t>第</w:t>
      </w:r>
      <w:r>
        <w:rPr>
          <w:rFonts w:ascii="宋体" w:hAnsi="宋体" w:cs="宋体" w:hint="eastAsia"/>
          <w:b/>
          <w:bCs/>
          <w:sz w:val="44"/>
          <w:szCs w:val="44"/>
          <w:u w:val="single"/>
        </w:rPr>
        <w:t>一</w:t>
      </w:r>
      <w:r>
        <w:rPr>
          <w:rFonts w:ascii="宋体" w:hAnsi="宋体" w:cs="宋体" w:hint="eastAsia"/>
          <w:b/>
          <w:bCs/>
          <w:sz w:val="44"/>
          <w:szCs w:val="44"/>
          <w:u w:val="single"/>
        </w:rPr>
        <w:t>事业部</w:t>
      </w:r>
      <w:r>
        <w:rPr>
          <w:rFonts w:ascii="宋体" w:hAnsi="宋体" w:cs="宋体" w:hint="eastAsia"/>
          <w:b/>
          <w:bCs/>
          <w:sz w:val="44"/>
          <w:szCs w:val="44"/>
          <w:u w:val="single"/>
        </w:rPr>
        <w:t>铜陵铜箔二期项目主厂房工程</w:t>
      </w:r>
      <w:r>
        <w:rPr>
          <w:rFonts w:ascii="宋体" w:hAnsi="宋体" w:cs="宋体" w:hint="eastAsia"/>
          <w:b/>
          <w:bCs/>
          <w:sz w:val="44"/>
          <w:szCs w:val="44"/>
          <w:u w:val="single"/>
        </w:rPr>
        <w:t>-</w:t>
      </w:r>
      <w:r>
        <w:rPr>
          <w:rFonts w:ascii="宋体" w:hAnsi="宋体" w:cs="宋体" w:hint="eastAsia"/>
          <w:b/>
          <w:bCs/>
          <w:sz w:val="44"/>
          <w:szCs w:val="44"/>
          <w:u w:val="single"/>
        </w:rPr>
        <w:t>—</w:t>
      </w:r>
      <w:r>
        <w:rPr>
          <w:rFonts w:ascii="宋体" w:hAnsi="宋体" w:cs="宋体" w:hint="eastAsia"/>
          <w:b/>
          <w:bCs/>
          <w:sz w:val="44"/>
          <w:szCs w:val="44"/>
          <w:u w:val="single"/>
        </w:rPr>
        <w:t>水泥标砖</w:t>
      </w:r>
    </w:p>
    <w:p w:rsidR="00AD435D" w:rsidRDefault="00AD435D">
      <w:pPr>
        <w:spacing w:line="700" w:lineRule="exact"/>
        <w:jc w:val="center"/>
        <w:rPr>
          <w:rFonts w:ascii="仿宋" w:eastAsia="仿宋" w:hAnsi="仿宋"/>
          <w:sz w:val="48"/>
          <w:szCs w:val="48"/>
        </w:rPr>
      </w:pPr>
    </w:p>
    <w:p w:rsidR="00AD435D" w:rsidRDefault="00AD435D">
      <w:pPr>
        <w:spacing w:line="700" w:lineRule="exact"/>
        <w:jc w:val="center"/>
        <w:rPr>
          <w:rFonts w:ascii="仿宋" w:eastAsia="仿宋" w:hAnsi="仿宋"/>
          <w:sz w:val="44"/>
          <w:szCs w:val="44"/>
        </w:rPr>
      </w:pPr>
    </w:p>
    <w:p w:rsidR="00AD435D" w:rsidRDefault="00137401">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AD435D" w:rsidRDefault="00AD435D">
      <w:pPr>
        <w:tabs>
          <w:tab w:val="left" w:pos="7020"/>
        </w:tabs>
        <w:jc w:val="center"/>
        <w:rPr>
          <w:rFonts w:ascii="仿宋" w:eastAsia="仿宋" w:hAnsi="仿宋"/>
          <w:b/>
          <w:sz w:val="52"/>
          <w:szCs w:val="52"/>
        </w:rPr>
      </w:pPr>
    </w:p>
    <w:p w:rsidR="00AD435D" w:rsidRDefault="00137401">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Pr>
          <w:rFonts w:ascii="仿宋" w:eastAsia="仿宋" w:hAnsi="仿宋" w:cs="仿宋_GB2312" w:hint="eastAsia"/>
          <w:b/>
          <w:bCs/>
          <w:sz w:val="32"/>
          <w:szCs w:val="32"/>
          <w:u w:val="single"/>
        </w:rPr>
        <w:t>2-13</w:t>
      </w:r>
    </w:p>
    <w:p w:rsidR="00AD435D" w:rsidRDefault="00137401">
      <w:pPr>
        <w:rPr>
          <w:rFonts w:ascii="仿宋" w:eastAsia="仿宋" w:hAnsi="仿宋" w:cs="仿宋_GB2312"/>
          <w:b/>
          <w:bCs/>
          <w:sz w:val="32"/>
          <w:szCs w:val="32"/>
          <w:highlight w:val="cyan"/>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4</w:t>
      </w:r>
      <w:r>
        <w:rPr>
          <w:rFonts w:ascii="仿宋" w:eastAsia="仿宋" w:hAnsi="仿宋" w:cs="仿宋_GB2312" w:hint="eastAsia"/>
          <w:b/>
          <w:bCs/>
          <w:sz w:val="32"/>
          <w:szCs w:val="32"/>
          <w:u w:val="single"/>
        </w:rPr>
        <w:t>日</w:t>
      </w:r>
    </w:p>
    <w:p w:rsidR="00AD435D" w:rsidRDefault="00AD435D">
      <w:pPr>
        <w:rPr>
          <w:rFonts w:ascii="仿宋" w:eastAsia="仿宋" w:hAnsi="仿宋" w:cs="仿宋_GB2312"/>
          <w:b/>
          <w:bCs/>
          <w:sz w:val="32"/>
          <w:szCs w:val="32"/>
          <w:u w:val="single"/>
        </w:rPr>
      </w:pPr>
    </w:p>
    <w:p w:rsidR="00AD435D" w:rsidRDefault="00137401">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AD435D" w:rsidRDefault="00AD435D">
      <w:pPr>
        <w:rPr>
          <w:rFonts w:ascii="仿宋" w:eastAsia="仿宋" w:hAnsi="仿宋" w:cs="仿宋_GB2312"/>
          <w:b/>
          <w:bCs/>
          <w:sz w:val="32"/>
          <w:szCs w:val="32"/>
        </w:rPr>
      </w:pPr>
    </w:p>
    <w:p w:rsidR="00AD435D" w:rsidRDefault="00137401">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毕绍平</w:t>
      </w:r>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13955901019</w:t>
      </w:r>
      <w:r>
        <w:rPr>
          <w:rFonts w:ascii="仿宋" w:eastAsia="仿宋" w:hAnsi="仿宋" w:cs="仿宋_GB2312" w:hint="eastAsia"/>
          <w:b/>
          <w:bCs/>
          <w:sz w:val="32"/>
          <w:szCs w:val="32"/>
          <w:u w:val="single"/>
        </w:rPr>
        <w:t>）</w:t>
      </w: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AD435D">
      <w:pPr>
        <w:rPr>
          <w:rFonts w:ascii="仿宋" w:eastAsia="仿宋" w:hAnsi="仿宋" w:cs="仿宋_GB2312"/>
          <w:b/>
          <w:bCs/>
          <w:sz w:val="32"/>
          <w:szCs w:val="32"/>
          <w:u w:val="single"/>
        </w:rPr>
      </w:pPr>
    </w:p>
    <w:p w:rsidR="00AD435D" w:rsidRDefault="00137401">
      <w:pPr>
        <w:rPr>
          <w:rFonts w:ascii="仿宋" w:eastAsia="仿宋" w:hAnsi="仿宋" w:cs="仿宋_GB2312"/>
          <w:b/>
          <w:bCs/>
          <w:sz w:val="28"/>
          <w:szCs w:val="28"/>
        </w:rPr>
      </w:pPr>
      <w:r>
        <w:rPr>
          <w:rFonts w:ascii="仿宋" w:eastAsia="仿宋" w:hAnsi="仿宋" w:cs="仿宋_GB2312" w:hint="eastAsia"/>
          <w:b/>
          <w:bCs/>
          <w:sz w:val="28"/>
          <w:szCs w:val="28"/>
        </w:rPr>
        <w:t>【声明】</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AD435D" w:rsidRDefault="00137401">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AD435D" w:rsidRDefault="00AD435D">
      <w:pPr>
        <w:jc w:val="center"/>
        <w:rPr>
          <w:rFonts w:ascii="仿宋" w:eastAsia="仿宋" w:hAnsi="仿宋" w:cs="仿宋_GB2312"/>
          <w:b/>
          <w:sz w:val="36"/>
          <w:szCs w:val="36"/>
        </w:rPr>
      </w:pPr>
    </w:p>
    <w:p w:rsidR="00AD435D" w:rsidRDefault="00AD435D">
      <w:pPr>
        <w:jc w:val="center"/>
        <w:rPr>
          <w:rFonts w:ascii="仿宋" w:eastAsia="仿宋" w:hAnsi="仿宋" w:cs="仿宋_GB2312"/>
          <w:b/>
          <w:sz w:val="36"/>
          <w:szCs w:val="36"/>
        </w:rPr>
      </w:pPr>
    </w:p>
    <w:p w:rsidR="00AD435D" w:rsidRDefault="00AD435D">
      <w:pP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AD435D" w:rsidRDefault="00AD435D">
      <w:pPr>
        <w:rPr>
          <w:rFonts w:ascii="仿宋" w:eastAsia="仿宋" w:hAnsi="仿宋" w:cs="仿宋_GB2312"/>
          <w:b/>
          <w:sz w:val="36"/>
          <w:szCs w:val="36"/>
        </w:rPr>
      </w:pPr>
    </w:p>
    <w:p w:rsidR="00AD435D" w:rsidRDefault="00137401">
      <w:pPr>
        <w:ind w:firstLineChars="200" w:firstLine="560"/>
        <w:rPr>
          <w:rFonts w:ascii="仿宋" w:eastAsia="仿宋" w:hAnsi="仿宋" w:cs="仿宋_GB2312"/>
          <w:color w:val="FF0000"/>
          <w:sz w:val="28"/>
          <w:szCs w:val="28"/>
          <w:highlight w:val="cyan"/>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rPr>
        <w:t>：</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4</w:t>
      </w:r>
      <w:r>
        <w:rPr>
          <w:rFonts w:ascii="仿宋" w:eastAsia="仿宋" w:hAnsi="仿宋" w:cs="仿宋_GB2312" w:hint="eastAsia"/>
          <w:sz w:val="28"/>
          <w:szCs w:val="28"/>
          <w:u w:val="single"/>
        </w:rPr>
        <w:t>日</w:t>
      </w:r>
    </w:p>
    <w:p w:rsidR="00AD435D" w:rsidRDefault="00137401">
      <w:pPr>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AD435D" w:rsidRDefault="0013740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AD435D" w:rsidRDefault="0013740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AD435D" w:rsidRDefault="00AD435D">
      <w:pPr>
        <w:ind w:firstLineChars="200" w:firstLine="560"/>
        <w:rPr>
          <w:rFonts w:ascii="仿宋" w:eastAsia="仿宋" w:hAnsi="仿宋" w:cs="仿宋_GB2312"/>
          <w:sz w:val="28"/>
          <w:szCs w:val="28"/>
        </w:rPr>
      </w:pPr>
    </w:p>
    <w:p w:rsidR="00AD435D" w:rsidRDefault="00AD435D">
      <w:pPr>
        <w:ind w:firstLineChars="200" w:firstLine="560"/>
        <w:rPr>
          <w:rFonts w:ascii="仿宋" w:eastAsia="仿宋" w:hAnsi="仿宋" w:cs="仿宋_GB2312"/>
          <w:sz w:val="28"/>
          <w:szCs w:val="28"/>
        </w:rPr>
      </w:pPr>
    </w:p>
    <w:p w:rsidR="00AD435D" w:rsidRDefault="00AD435D">
      <w:pPr>
        <w:rPr>
          <w:rFonts w:ascii="仿宋" w:eastAsia="仿宋" w:hAnsi="仿宋" w:cs="仿宋_GB2312"/>
          <w:b/>
          <w:sz w:val="36"/>
          <w:szCs w:val="36"/>
        </w:rPr>
      </w:pPr>
    </w:p>
    <w:p w:rsidR="00AD435D" w:rsidRDefault="00AD435D">
      <w:pPr>
        <w:jc w:val="cente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AD435D" w:rsidRDefault="00AD435D">
      <w:pPr>
        <w:jc w:val="center"/>
        <w:rPr>
          <w:rFonts w:ascii="仿宋" w:eastAsia="仿宋" w:hAnsi="仿宋" w:cs="仿宋_GB2312"/>
          <w:b/>
          <w:sz w:val="36"/>
          <w:szCs w:val="36"/>
        </w:rPr>
      </w:pP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w:t>
      </w:r>
    </w:p>
    <w:p w:rsidR="00AD435D" w:rsidRDefault="00137401">
      <w:pPr>
        <w:rPr>
          <w:rFonts w:ascii="仿宋" w:eastAsia="仿宋" w:hAnsi="仿宋" w:cs="仿宋_GB2312"/>
          <w:b/>
          <w:bCs/>
          <w:sz w:val="28"/>
          <w:szCs w:val="28"/>
        </w:rPr>
      </w:pPr>
      <w:r>
        <w:rPr>
          <w:rFonts w:ascii="仿宋" w:eastAsia="仿宋" w:hAnsi="仿宋" w:cs="仿宋_GB2312" w:hint="eastAsia"/>
          <w:b/>
          <w:bCs/>
          <w:sz w:val="28"/>
          <w:szCs w:val="28"/>
        </w:rPr>
        <w:t>说明：</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AD435D" w:rsidRDefault="00AD435D">
      <w:pP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AD435D" w:rsidRDefault="00AD435D">
      <w:pPr>
        <w:jc w:val="center"/>
        <w:rPr>
          <w:rFonts w:ascii="仿宋" w:eastAsia="仿宋" w:hAnsi="仿宋" w:cs="仿宋_GB2312"/>
          <w:b/>
          <w:sz w:val="36"/>
          <w:szCs w:val="36"/>
        </w:rPr>
      </w:pP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、投标人提供的相关资质证件均须在年审有效期内。</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、投标人营业执照所列示的经营范围必须涵盖本次招标材料品种。</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、有生产经营和安全许可要求的，必须有相应有效的许可证。</w:t>
      </w:r>
    </w:p>
    <w:p w:rsidR="00AD435D" w:rsidRDefault="00137401">
      <w:pPr>
        <w:ind w:firstLineChars="200" w:firstLine="560"/>
        <w:rPr>
          <w:rFonts w:ascii="仿宋" w:eastAsia="仿宋" w:hAnsi="仿宋" w:cs="仿宋_GB2312"/>
          <w:b/>
          <w:sz w:val="36"/>
          <w:szCs w:val="36"/>
        </w:rPr>
      </w:pPr>
      <w:r>
        <w:rPr>
          <w:rFonts w:ascii="仿宋" w:eastAsia="仿宋" w:hAnsi="仿宋" w:cs="仿宋_GB2312" w:hint="eastAsia"/>
          <w:sz w:val="28"/>
          <w:szCs w:val="28"/>
        </w:rPr>
        <w:t>5</w:t>
      </w:r>
      <w:r>
        <w:rPr>
          <w:rFonts w:ascii="仿宋" w:eastAsia="仿宋" w:hAnsi="仿宋" w:cs="仿宋_GB2312" w:hint="eastAsia"/>
          <w:sz w:val="28"/>
          <w:szCs w:val="28"/>
        </w:rPr>
        <w:t>、投标人近三年无重大失信和违法、违纪行为等不良记录。</w:t>
      </w:r>
    </w:p>
    <w:p w:rsidR="00AD435D" w:rsidRDefault="00AD435D">
      <w:pP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AD435D" w:rsidRDefault="00AD435D">
      <w:pPr>
        <w:jc w:val="center"/>
        <w:rPr>
          <w:rFonts w:ascii="仿宋" w:eastAsia="仿宋" w:hAnsi="仿宋" w:cs="仿宋_GB2312"/>
          <w:b/>
          <w:sz w:val="36"/>
          <w:szCs w:val="36"/>
        </w:rPr>
      </w:pPr>
    </w:p>
    <w:p w:rsidR="00AD435D" w:rsidRDefault="00137401">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AD435D" w:rsidRDefault="00137401">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rsidR="00AD435D" w:rsidRDefault="00AD435D">
      <w:pPr>
        <w:jc w:val="center"/>
        <w:rPr>
          <w:rFonts w:ascii="仿宋" w:eastAsia="仿宋" w:hAnsi="仿宋" w:cs="仿宋"/>
          <w:b/>
          <w:sz w:val="36"/>
          <w:szCs w:val="36"/>
        </w:rPr>
      </w:pPr>
    </w:p>
    <w:p w:rsidR="00AD435D" w:rsidRDefault="00137401" w:rsidP="00C37CD4">
      <w:pPr>
        <w:ind w:firstLineChars="202" w:firstLine="566"/>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w:t>
      </w:r>
      <w:r>
        <w:rPr>
          <w:rFonts w:ascii="仿宋" w:eastAsia="仿宋" w:hAnsi="仿宋" w:cs="仿宋" w:hint="eastAsia"/>
          <w:b/>
          <w:bCs/>
          <w:sz w:val="28"/>
          <w:szCs w:val="28"/>
        </w:rPr>
        <w:t>各投标人需在开标之前至铜陵有色建安公司报名。</w:t>
      </w:r>
      <w:r>
        <w:rPr>
          <w:rFonts w:ascii="仿宋" w:eastAsia="仿宋" w:hAnsi="仿宋" w:cs="仿宋" w:hint="eastAsia"/>
          <w:b/>
          <w:bCs/>
          <w:color w:val="000000" w:themeColor="text1"/>
          <w:sz w:val="28"/>
          <w:szCs w:val="28"/>
        </w:rPr>
        <w:t>因投标人未在指定要求时间报名或未通过资格审查的视为无效投标。</w:t>
      </w:r>
    </w:p>
    <w:p w:rsidR="00AD435D" w:rsidRDefault="00137401">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、报名时投标人需提供报名资料。</w:t>
      </w:r>
      <w:r>
        <w:rPr>
          <w:rFonts w:ascii="仿宋" w:eastAsia="仿宋" w:hAnsi="仿宋" w:cs="仿宋" w:hint="eastAsia"/>
          <w:sz w:val="28"/>
          <w:szCs w:val="28"/>
          <w:u w:val="single"/>
        </w:rPr>
        <w:t>报名资料包括加盖公章的营业执照副本的复印件、法人身份证复印件（经办人不是法人代表的要提供法人代表授权委托书、代理人身份证复印件）等资料。</w:t>
      </w:r>
    </w:p>
    <w:p w:rsidR="00AD435D" w:rsidRDefault="00137401">
      <w:pPr>
        <w:ind w:firstLineChars="200" w:firstLine="560"/>
        <w:rPr>
          <w:rFonts w:ascii="仿宋" w:eastAsia="仿宋" w:hAnsi="仿宋" w:cs="仿宋"/>
          <w:sz w:val="28"/>
          <w:szCs w:val="28"/>
          <w:highlight w:val="cyan"/>
        </w:rPr>
      </w:pPr>
      <w:r>
        <w:rPr>
          <w:rFonts w:ascii="仿宋" w:eastAsia="仿宋" w:hAnsi="仿宋" w:cs="仿宋" w:hint="eastAsia"/>
          <w:sz w:val="28"/>
          <w:szCs w:val="28"/>
        </w:rPr>
        <w:t>3</w:t>
      </w:r>
      <w:r>
        <w:rPr>
          <w:rFonts w:ascii="仿宋" w:eastAsia="仿宋" w:hAnsi="仿宋" w:cs="仿宋" w:hint="eastAsia"/>
          <w:sz w:val="28"/>
          <w:szCs w:val="28"/>
        </w:rPr>
        <w:t>、报名自招标公告发布</w:t>
      </w:r>
      <w:r>
        <w:rPr>
          <w:rFonts w:ascii="仿宋" w:eastAsia="仿宋" w:hAnsi="仿宋" w:cs="仿宋" w:hint="eastAsia"/>
          <w:sz w:val="28"/>
          <w:szCs w:val="28"/>
        </w:rPr>
        <w:t>之日起至</w:t>
      </w:r>
      <w:r>
        <w:rPr>
          <w:rFonts w:ascii="仿宋" w:eastAsia="仿宋" w:hAnsi="仿宋" w:cs="仿宋" w:hint="eastAsia"/>
          <w:sz w:val="28"/>
          <w:szCs w:val="28"/>
          <w:u w:val="single"/>
        </w:rPr>
        <w:t>202</w:t>
      </w:r>
      <w:r>
        <w:rPr>
          <w:rFonts w:ascii="仿宋" w:eastAsia="仿宋" w:hAnsi="仿宋" w:cs="仿宋" w:hint="eastAsia"/>
          <w:sz w:val="28"/>
          <w:szCs w:val="28"/>
          <w:u w:val="single"/>
        </w:rPr>
        <w:t>2</w:t>
      </w:r>
      <w:r>
        <w:rPr>
          <w:rFonts w:ascii="仿宋" w:eastAsia="仿宋" w:hAnsi="仿宋" w:cs="仿宋" w:hint="eastAsia"/>
          <w:sz w:val="28"/>
          <w:szCs w:val="28"/>
          <w:u w:val="single"/>
        </w:rPr>
        <w:t>年</w:t>
      </w:r>
      <w:r>
        <w:rPr>
          <w:rFonts w:ascii="仿宋" w:eastAsia="仿宋" w:hAnsi="仿宋" w:cs="仿宋" w:hint="eastAsia"/>
          <w:sz w:val="28"/>
          <w:szCs w:val="28"/>
          <w:u w:val="single"/>
        </w:rPr>
        <w:t>3</w:t>
      </w:r>
      <w:r>
        <w:rPr>
          <w:rFonts w:ascii="仿宋" w:eastAsia="仿宋" w:hAnsi="仿宋" w:cs="仿宋" w:hint="eastAsia"/>
          <w:sz w:val="28"/>
          <w:szCs w:val="28"/>
          <w:u w:val="single"/>
        </w:rPr>
        <w:t>月</w:t>
      </w:r>
      <w:r>
        <w:rPr>
          <w:rFonts w:ascii="仿宋" w:eastAsia="仿宋" w:hAnsi="仿宋" w:cs="仿宋" w:hint="eastAsia"/>
          <w:sz w:val="28"/>
          <w:szCs w:val="28"/>
          <w:u w:val="single"/>
        </w:rPr>
        <w:t>9</w:t>
      </w:r>
      <w:r>
        <w:rPr>
          <w:rFonts w:ascii="仿宋" w:eastAsia="仿宋" w:hAnsi="仿宋" w:cs="仿宋" w:hint="eastAsia"/>
          <w:sz w:val="28"/>
          <w:szCs w:val="28"/>
          <w:u w:val="single"/>
        </w:rPr>
        <w:t>日</w:t>
      </w:r>
      <w:r>
        <w:rPr>
          <w:rFonts w:ascii="仿宋" w:eastAsia="仿宋" w:hAnsi="仿宋" w:cs="仿宋" w:hint="eastAsia"/>
          <w:sz w:val="28"/>
          <w:szCs w:val="28"/>
          <w:u w:val="single"/>
        </w:rPr>
        <w:t>17:30</w:t>
      </w:r>
      <w:proofErr w:type="gramStart"/>
      <w:r>
        <w:rPr>
          <w:rFonts w:ascii="仿宋" w:eastAsia="仿宋" w:hAnsi="仿宋" w:cs="仿宋" w:hint="eastAsia"/>
          <w:sz w:val="28"/>
          <w:szCs w:val="28"/>
          <w:u w:val="single"/>
        </w:rPr>
        <w:t>止</w:t>
      </w:r>
      <w:proofErr w:type="gramEnd"/>
    </w:p>
    <w:p w:rsidR="00AD435D" w:rsidRDefault="00137401">
      <w:pPr>
        <w:ind w:firstLineChars="200" w:firstLine="560"/>
        <w:rPr>
          <w:rFonts w:ascii="仿宋" w:eastAsia="仿宋" w:hAnsi="仿宋" w:cs="仿宋"/>
          <w:sz w:val="28"/>
          <w:szCs w:val="28"/>
          <w:u w:val="single"/>
        </w:rPr>
      </w:pPr>
      <w:r>
        <w:rPr>
          <w:rFonts w:ascii="仿宋" w:eastAsia="仿宋" w:hAnsi="仿宋" w:cs="仿宋" w:hint="eastAsia"/>
          <w:sz w:val="28"/>
          <w:szCs w:val="28"/>
        </w:rPr>
        <w:t>4</w:t>
      </w:r>
      <w:r>
        <w:rPr>
          <w:rFonts w:ascii="仿宋" w:eastAsia="仿宋" w:hAnsi="仿宋" w:cs="仿宋" w:hint="eastAsia"/>
          <w:sz w:val="28"/>
          <w:szCs w:val="28"/>
        </w:rPr>
        <w:t>、报名地点：</w:t>
      </w:r>
      <w:r>
        <w:rPr>
          <w:rFonts w:ascii="仿宋" w:eastAsia="仿宋" w:hAnsi="仿宋" w:cs="仿宋" w:hint="eastAsia"/>
          <w:sz w:val="28"/>
          <w:szCs w:val="28"/>
          <w:u w:val="single"/>
        </w:rPr>
        <w:t>铜冠建安公司物资供应部（铜陵市长江西路</w:t>
      </w:r>
      <w:r>
        <w:rPr>
          <w:rFonts w:ascii="仿宋" w:eastAsia="仿宋" w:hAnsi="仿宋" w:cs="仿宋" w:hint="eastAsia"/>
          <w:sz w:val="28"/>
          <w:szCs w:val="28"/>
          <w:u w:val="single"/>
        </w:rPr>
        <w:t>2571</w:t>
      </w:r>
      <w:r>
        <w:rPr>
          <w:rFonts w:ascii="仿宋" w:eastAsia="仿宋" w:hAnsi="仿宋" w:cs="仿宋" w:hint="eastAsia"/>
          <w:sz w:val="28"/>
          <w:szCs w:val="28"/>
          <w:u w:val="single"/>
        </w:rPr>
        <w:t>号一楼西侧办公室）也可通过网络形式报名，将相关资料通过网络发给报名联系人。</w:t>
      </w:r>
    </w:p>
    <w:p w:rsidR="00AD435D" w:rsidRDefault="00137401">
      <w:pPr>
        <w:ind w:firstLineChars="200" w:firstLine="560"/>
        <w:rPr>
          <w:rFonts w:ascii="仿宋" w:eastAsia="仿宋" w:hAnsi="仿宋" w:cs="仿宋"/>
          <w:sz w:val="32"/>
          <w:szCs w:val="32"/>
          <w:u w:val="single"/>
        </w:rPr>
      </w:pPr>
      <w:r>
        <w:rPr>
          <w:rFonts w:ascii="仿宋" w:eastAsia="仿宋" w:hAnsi="仿宋" w:cs="仿宋" w:hint="eastAsia"/>
          <w:sz w:val="28"/>
          <w:szCs w:val="28"/>
        </w:rPr>
        <w:t>5</w:t>
      </w:r>
      <w:r>
        <w:rPr>
          <w:rFonts w:ascii="仿宋" w:eastAsia="仿宋" w:hAnsi="仿宋" w:cs="仿宋" w:hint="eastAsia"/>
          <w:sz w:val="28"/>
          <w:szCs w:val="28"/>
        </w:rPr>
        <w:t>、联</w:t>
      </w:r>
      <w:r>
        <w:rPr>
          <w:rFonts w:ascii="仿宋" w:eastAsia="仿宋" w:hAnsi="仿宋" w:cs="仿宋" w:hint="eastAsia"/>
          <w:sz w:val="28"/>
          <w:szCs w:val="28"/>
        </w:rPr>
        <w:t xml:space="preserve"> </w:t>
      </w:r>
      <w:r>
        <w:rPr>
          <w:rFonts w:ascii="仿宋" w:eastAsia="仿宋" w:hAnsi="仿宋" w:cs="仿宋" w:hint="eastAsia"/>
          <w:sz w:val="28"/>
          <w:szCs w:val="28"/>
        </w:rPr>
        <w:t>系</w:t>
      </w:r>
      <w:r>
        <w:rPr>
          <w:rFonts w:ascii="仿宋" w:eastAsia="仿宋" w:hAnsi="仿宋" w:cs="仿宋" w:hint="eastAsia"/>
          <w:sz w:val="28"/>
          <w:szCs w:val="28"/>
        </w:rPr>
        <w:t xml:space="preserve"> </w:t>
      </w:r>
      <w:r>
        <w:rPr>
          <w:rFonts w:ascii="仿宋" w:eastAsia="仿宋" w:hAnsi="仿宋" w:cs="仿宋" w:hint="eastAsia"/>
          <w:sz w:val="28"/>
          <w:szCs w:val="28"/>
        </w:rPr>
        <w:t>人：</w:t>
      </w:r>
      <w:r>
        <w:rPr>
          <w:rFonts w:ascii="仿宋" w:eastAsia="仿宋" w:hAnsi="仿宋" w:cs="仿宋" w:hint="eastAsia"/>
          <w:sz w:val="28"/>
          <w:szCs w:val="28"/>
          <w:u w:val="single"/>
        </w:rPr>
        <w:t>贾杰</w:t>
      </w:r>
      <w:r>
        <w:rPr>
          <w:rFonts w:ascii="仿宋" w:eastAsia="仿宋" w:hAnsi="仿宋" w:cs="仿宋" w:hint="eastAsia"/>
          <w:sz w:val="28"/>
          <w:szCs w:val="28"/>
          <w:u w:val="single"/>
        </w:rPr>
        <w:t>（</w:t>
      </w:r>
      <w:r>
        <w:rPr>
          <w:rFonts w:ascii="仿宋" w:eastAsia="仿宋" w:hAnsi="仿宋" w:cs="仿宋" w:hint="eastAsia"/>
          <w:sz w:val="28"/>
          <w:szCs w:val="28"/>
          <w:u w:val="single"/>
        </w:rPr>
        <w:t>13965211845</w:t>
      </w:r>
      <w:r>
        <w:rPr>
          <w:rFonts w:ascii="仿宋" w:eastAsia="仿宋" w:hAnsi="仿宋" w:cs="仿宋" w:hint="eastAsia"/>
          <w:sz w:val="28"/>
          <w:szCs w:val="28"/>
          <w:u w:val="single"/>
        </w:rPr>
        <w:t>）</w:t>
      </w:r>
    </w:p>
    <w:p w:rsidR="00AD435D" w:rsidRDefault="00AD435D">
      <w:pPr>
        <w:rPr>
          <w:rFonts w:ascii="仿宋" w:eastAsia="仿宋" w:hAnsi="仿宋" w:cs="仿宋_GB2312"/>
          <w:sz w:val="32"/>
          <w:szCs w:val="32"/>
          <w:u w:val="single"/>
        </w:rPr>
      </w:pPr>
    </w:p>
    <w:p w:rsidR="00AD435D" w:rsidRDefault="00AD435D">
      <w:pP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AD435D" w:rsidRDefault="00AD435D">
      <w:pPr>
        <w:jc w:val="center"/>
        <w:rPr>
          <w:rFonts w:ascii="仿宋" w:eastAsia="仿宋" w:hAnsi="仿宋" w:cs="仿宋_GB2312"/>
          <w:b/>
          <w:sz w:val="36"/>
          <w:szCs w:val="36"/>
        </w:rPr>
      </w:pPr>
    </w:p>
    <w:p w:rsidR="00AD435D" w:rsidRDefault="00137401">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w:t>
      </w:r>
      <w:r>
        <w:rPr>
          <w:rFonts w:ascii="仿宋" w:eastAsia="仿宋" w:hAnsi="仿宋" w:cs="仿宋_GB2312" w:hint="eastAsia"/>
          <w:sz w:val="28"/>
          <w:szCs w:val="28"/>
        </w:rPr>
        <w:t>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AD435D" w:rsidRDefault="00137401">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AD435D" w:rsidRDefault="00137401">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AD435D" w:rsidRDefault="00AD435D">
      <w:pPr>
        <w:rPr>
          <w:rFonts w:ascii="仿宋" w:eastAsia="仿宋" w:hAnsi="仿宋" w:cs="仿宋_GB2312"/>
          <w:b/>
          <w:sz w:val="36"/>
          <w:szCs w:val="36"/>
        </w:rPr>
      </w:pPr>
    </w:p>
    <w:p w:rsidR="00AD435D" w:rsidRDefault="00137401">
      <w:pPr>
        <w:jc w:val="center"/>
        <w:rPr>
          <w:rFonts w:ascii="仿宋" w:eastAsia="仿宋" w:hAnsi="仿宋" w:cs="仿宋_GB2312"/>
          <w:b/>
          <w:sz w:val="36"/>
          <w:szCs w:val="36"/>
        </w:rPr>
      </w:pPr>
      <w:r>
        <w:rPr>
          <w:rFonts w:ascii="仿宋" w:eastAsia="仿宋" w:hAnsi="仿宋" w:cs="仿宋_GB2312" w:hint="eastAsia"/>
          <w:b/>
          <w:sz w:val="36"/>
          <w:szCs w:val="36"/>
        </w:rPr>
        <w:lastRenderedPageBreak/>
        <w:t>七</w:t>
      </w:r>
      <w:r>
        <w:rPr>
          <w:rFonts w:ascii="仿宋" w:eastAsia="仿宋" w:hAnsi="仿宋" w:cs="仿宋_GB2312" w:hint="eastAsia"/>
          <w:b/>
          <w:sz w:val="36"/>
          <w:szCs w:val="36"/>
        </w:rPr>
        <w:t>、投标人须知</w:t>
      </w:r>
    </w:p>
    <w:p w:rsidR="00AD435D" w:rsidRDefault="00AD435D">
      <w:pPr>
        <w:jc w:val="center"/>
        <w:rPr>
          <w:rFonts w:ascii="仿宋" w:eastAsia="仿宋" w:hAnsi="仿宋" w:cs="仿宋_GB2312"/>
          <w:b/>
          <w:sz w:val="36"/>
          <w:szCs w:val="36"/>
        </w:rPr>
      </w:pP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AD435D" w:rsidRDefault="00137401">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rPr>
        <w:t>1</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材料质量要求：符合</w:t>
      </w:r>
      <w:r>
        <w:rPr>
          <w:rFonts w:ascii="仿宋" w:eastAsia="仿宋" w:hAnsi="仿宋" w:cs="仿宋_GB2312" w:hint="eastAsia"/>
          <w:color w:val="000000" w:themeColor="text1"/>
          <w:sz w:val="28"/>
          <w:szCs w:val="28"/>
          <w:u w:val="single"/>
        </w:rPr>
        <w:t>GB</w:t>
      </w:r>
      <w:r>
        <w:rPr>
          <w:rFonts w:ascii="仿宋" w:eastAsia="仿宋" w:hAnsi="仿宋" w:cs="仿宋_GB2312" w:hint="eastAsia"/>
          <w:color w:val="000000" w:themeColor="text1"/>
          <w:sz w:val="28"/>
          <w:szCs w:val="28"/>
          <w:u w:val="single"/>
        </w:rPr>
        <w:t>/T8239-2014</w:t>
      </w:r>
      <w:r>
        <w:rPr>
          <w:rFonts w:ascii="仿宋" w:eastAsia="仿宋" w:hAnsi="仿宋" w:cs="仿宋_GB2312"/>
          <w:color w:val="000000" w:themeColor="text1"/>
          <w:sz w:val="28"/>
          <w:szCs w:val="28"/>
          <w:u w:val="single"/>
        </w:rPr>
        <w:t>标准相关规定</w:t>
      </w:r>
      <w:r>
        <w:rPr>
          <w:rFonts w:ascii="仿宋" w:eastAsia="仿宋" w:hAnsi="仿宋" w:cs="仿宋_GB2312" w:hint="eastAsia"/>
          <w:color w:val="000000" w:themeColor="text1"/>
          <w:sz w:val="28"/>
          <w:szCs w:val="28"/>
          <w:u w:val="single"/>
        </w:rPr>
        <w:t>要求。</w:t>
      </w: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AD435D" w:rsidRDefault="00AD435D">
      <w:pPr>
        <w:ind w:firstLineChars="228" w:firstLine="638"/>
        <w:rPr>
          <w:rFonts w:ascii="仿宋" w:eastAsia="仿宋" w:hAnsi="仿宋" w:cs="仿宋_GB2312"/>
          <w:sz w:val="28"/>
          <w:szCs w:val="28"/>
        </w:rPr>
      </w:pP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AD435D" w:rsidRDefault="00137401">
      <w:pPr>
        <w:spacing w:line="440" w:lineRule="exact"/>
        <w:ind w:firstLineChars="200" w:firstLine="560"/>
        <w:rPr>
          <w:rFonts w:ascii="仿宋" w:eastAsia="仿宋" w:hAnsi="仿宋" w:cs="仿宋"/>
          <w:sz w:val="28"/>
          <w:szCs w:val="28"/>
        </w:rPr>
      </w:pPr>
      <w:r>
        <w:rPr>
          <w:rFonts w:ascii="仿宋" w:eastAsia="仿宋" w:hAnsi="仿宋" w:cs="仿宋_GB2312" w:hint="eastAsia"/>
          <w:sz w:val="28"/>
          <w:szCs w:val="28"/>
        </w:rPr>
        <w:t>合同签订后，</w:t>
      </w:r>
      <w:r>
        <w:rPr>
          <w:rFonts w:ascii="仿宋" w:eastAsia="仿宋" w:hAnsi="仿宋" w:cs="仿宋" w:hint="eastAsia"/>
          <w:sz w:val="28"/>
          <w:szCs w:val="28"/>
          <w:u w:val="single"/>
        </w:rPr>
        <w:t>根据到货情况，货到验收合格</w:t>
      </w:r>
      <w:r>
        <w:rPr>
          <w:rFonts w:ascii="仿宋" w:eastAsia="仿宋" w:hAnsi="仿宋" w:cs="仿宋" w:hint="eastAsia"/>
          <w:sz w:val="28"/>
          <w:szCs w:val="28"/>
          <w:u w:val="single"/>
        </w:rPr>
        <w:t>后开具</w:t>
      </w:r>
      <w:r>
        <w:rPr>
          <w:rFonts w:ascii="仿宋" w:eastAsia="仿宋" w:hAnsi="仿宋" w:cs="仿宋" w:hint="eastAsia"/>
          <w:sz w:val="28"/>
          <w:szCs w:val="28"/>
          <w:u w:val="single"/>
        </w:rPr>
        <w:t>增值税专用发票</w:t>
      </w:r>
      <w:r>
        <w:rPr>
          <w:rFonts w:ascii="仿宋" w:eastAsia="仿宋" w:hAnsi="仿宋" w:cs="仿宋" w:hint="eastAsia"/>
          <w:sz w:val="28"/>
          <w:szCs w:val="28"/>
          <w:u w:val="single"/>
        </w:rPr>
        <w:t>，入账次月支付</w:t>
      </w:r>
      <w:r>
        <w:rPr>
          <w:rFonts w:ascii="仿宋" w:eastAsia="仿宋" w:hAnsi="仿宋" w:cs="仿宋" w:hint="eastAsia"/>
          <w:sz w:val="28"/>
          <w:szCs w:val="28"/>
          <w:u w:val="single"/>
        </w:rPr>
        <w:t>40%</w:t>
      </w:r>
      <w:r>
        <w:rPr>
          <w:rFonts w:ascii="仿宋" w:eastAsia="仿宋" w:hAnsi="仿宋" w:cs="仿宋" w:hint="eastAsia"/>
          <w:sz w:val="28"/>
          <w:szCs w:val="28"/>
          <w:u w:val="single"/>
        </w:rPr>
        <w:t>，春节前支付</w:t>
      </w:r>
      <w:r>
        <w:rPr>
          <w:rFonts w:ascii="仿宋" w:eastAsia="仿宋" w:hAnsi="仿宋" w:cs="仿宋" w:hint="eastAsia"/>
          <w:sz w:val="28"/>
          <w:szCs w:val="28"/>
          <w:u w:val="single"/>
        </w:rPr>
        <w:t>40%</w:t>
      </w:r>
      <w:r>
        <w:rPr>
          <w:rFonts w:ascii="仿宋" w:eastAsia="仿宋" w:hAnsi="仿宋" w:cs="仿宋" w:hint="eastAsia"/>
          <w:sz w:val="28"/>
          <w:szCs w:val="28"/>
          <w:u w:val="single"/>
        </w:rPr>
        <w:t>，剩余</w:t>
      </w:r>
      <w:r>
        <w:rPr>
          <w:rFonts w:ascii="仿宋" w:eastAsia="仿宋" w:hAnsi="仿宋" w:cs="仿宋" w:hint="eastAsia"/>
          <w:sz w:val="28"/>
          <w:szCs w:val="28"/>
          <w:u w:val="single"/>
        </w:rPr>
        <w:t>20%</w:t>
      </w:r>
      <w:proofErr w:type="gramStart"/>
      <w:r>
        <w:rPr>
          <w:rFonts w:ascii="仿宋" w:eastAsia="仿宋" w:hAnsi="仿宋" w:cs="仿宋" w:hint="eastAsia"/>
          <w:sz w:val="28"/>
          <w:szCs w:val="28"/>
          <w:u w:val="single"/>
        </w:rPr>
        <w:t>该春节</w:t>
      </w:r>
      <w:proofErr w:type="gramEnd"/>
      <w:r>
        <w:rPr>
          <w:rFonts w:ascii="仿宋" w:eastAsia="仿宋" w:hAnsi="仿宋" w:cs="仿宋" w:hint="eastAsia"/>
          <w:sz w:val="28"/>
          <w:szCs w:val="28"/>
          <w:u w:val="single"/>
        </w:rPr>
        <w:t>后两年内付清</w:t>
      </w:r>
      <w:r>
        <w:rPr>
          <w:rFonts w:ascii="仿宋" w:eastAsia="仿宋" w:hAnsi="仿宋" w:cs="仿宋" w:hint="eastAsia"/>
          <w:sz w:val="28"/>
          <w:szCs w:val="28"/>
          <w:u w:val="single"/>
        </w:rPr>
        <w:t>。</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AD435D" w:rsidRDefault="00AD435D">
      <w:pPr>
        <w:spacing w:line="440" w:lineRule="exact"/>
        <w:ind w:firstLineChars="200" w:firstLine="560"/>
        <w:rPr>
          <w:rFonts w:ascii="仿宋" w:eastAsia="仿宋" w:hAnsi="仿宋" w:cs="仿宋"/>
          <w:sz w:val="28"/>
          <w:szCs w:val="28"/>
          <w:u w:val="single"/>
        </w:rPr>
      </w:pP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AD435D" w:rsidRDefault="00137401">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AD435D" w:rsidRDefault="00137401">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AD435D" w:rsidRDefault="00137401">
      <w:pPr>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、标书相关要求</w:t>
      </w:r>
    </w:p>
    <w:p w:rsidR="00AD435D" w:rsidRDefault="00137401">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1</w:t>
      </w:r>
      <w:r>
        <w:rPr>
          <w:rFonts w:ascii="仿宋" w:eastAsia="仿宋" w:hAnsi="仿宋" w:cs="仿宋" w:hint="eastAsia"/>
          <w:sz w:val="28"/>
          <w:szCs w:val="28"/>
        </w:rPr>
        <w:t>）投标人法定代表人应在报价单相应位置签字及加盖公章，如经办人不是法人代表，须提供本人身份证复印件、法人身份证复印件</w:t>
      </w:r>
      <w:r>
        <w:rPr>
          <w:rFonts w:ascii="仿宋" w:eastAsia="仿宋" w:hAnsi="仿宋" w:cs="仿宋" w:hint="eastAsia"/>
          <w:sz w:val="28"/>
          <w:szCs w:val="28"/>
        </w:rPr>
        <w:t>、</w:t>
      </w:r>
      <w:r>
        <w:rPr>
          <w:rFonts w:ascii="仿宋" w:eastAsia="仿宋" w:hAnsi="仿宋" w:cs="仿宋" w:hint="eastAsia"/>
          <w:sz w:val="28"/>
          <w:szCs w:val="28"/>
        </w:rPr>
        <w:t>投标廉洁承诺书</w:t>
      </w:r>
      <w:r>
        <w:rPr>
          <w:rFonts w:ascii="仿宋" w:eastAsia="仿宋" w:hAnsi="仿宋" w:cs="仿宋" w:hint="eastAsia"/>
          <w:sz w:val="28"/>
          <w:szCs w:val="28"/>
        </w:rPr>
        <w:t>及有法人代表签字的《法人代表授权书》并加盖公章作为</w:t>
      </w:r>
      <w:r>
        <w:rPr>
          <w:rFonts w:ascii="仿宋" w:eastAsia="仿宋" w:hAnsi="仿宋" w:cs="仿宋" w:hint="eastAsia"/>
          <w:sz w:val="28"/>
          <w:szCs w:val="28"/>
        </w:rPr>
        <w:t>投标资料的一部分。</w:t>
      </w:r>
      <w:r>
        <w:rPr>
          <w:rFonts w:ascii="仿宋" w:eastAsia="仿宋" w:hAnsi="仿宋" w:cs="仿宋" w:hint="eastAsia"/>
          <w:b/>
          <w:bCs/>
          <w:sz w:val="28"/>
          <w:szCs w:val="28"/>
        </w:rPr>
        <w:t>以上事项不符合要求的视为无效投标。</w:t>
      </w:r>
    </w:p>
    <w:p w:rsidR="00AD435D" w:rsidRDefault="00137401">
      <w:pPr>
        <w:ind w:firstLineChars="200" w:firstLine="560"/>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2</w:t>
      </w:r>
      <w:r>
        <w:rPr>
          <w:rFonts w:ascii="仿宋" w:eastAsia="仿宋" w:hAnsi="仿宋" w:cs="仿宋" w:hint="eastAsia"/>
          <w:sz w:val="28"/>
          <w:szCs w:val="28"/>
        </w:rPr>
        <w:t>）投标文件密封袋封口处应密封完整，加盖投标单位公章，并且注明招标编号及材料名称。因投标人制作、密封、寄送报价文件</w:t>
      </w:r>
      <w:r>
        <w:rPr>
          <w:rFonts w:ascii="仿宋" w:eastAsia="仿宋" w:hAnsi="仿宋" w:cs="仿宋" w:hint="eastAsia"/>
          <w:b/>
          <w:bCs/>
          <w:sz w:val="28"/>
          <w:szCs w:val="28"/>
        </w:rPr>
        <w:t>不符合</w:t>
      </w:r>
      <w:r>
        <w:rPr>
          <w:rFonts w:ascii="仿宋" w:eastAsia="仿宋" w:hAnsi="仿宋" w:cs="仿宋" w:hint="eastAsia"/>
          <w:b/>
          <w:bCs/>
          <w:sz w:val="28"/>
          <w:szCs w:val="28"/>
        </w:rPr>
        <w:lastRenderedPageBreak/>
        <w:t>要求的视为无效投标。</w:t>
      </w:r>
    </w:p>
    <w:p w:rsidR="00AD435D" w:rsidRDefault="00137401" w:rsidP="00C37CD4">
      <w:pPr>
        <w:ind w:firstLineChars="202" w:firstLine="566"/>
        <w:rPr>
          <w:rFonts w:ascii="仿宋" w:eastAsia="仿宋" w:hAnsi="仿宋" w:cs="仿宋"/>
          <w:b/>
          <w:bCs/>
          <w:sz w:val="28"/>
          <w:szCs w:val="28"/>
        </w:rPr>
      </w:pPr>
      <w:r>
        <w:rPr>
          <w:rFonts w:ascii="仿宋" w:eastAsia="仿宋" w:hAnsi="仿宋" w:cs="仿宋" w:hint="eastAsia"/>
          <w:sz w:val="28"/>
          <w:szCs w:val="28"/>
        </w:rPr>
        <w:t>（</w:t>
      </w:r>
      <w:r>
        <w:rPr>
          <w:rFonts w:ascii="仿宋" w:eastAsia="仿宋" w:hAnsi="仿宋" w:cs="仿宋" w:hint="eastAsia"/>
          <w:sz w:val="28"/>
          <w:szCs w:val="28"/>
        </w:rPr>
        <w:t>3</w:t>
      </w:r>
      <w:r>
        <w:rPr>
          <w:rFonts w:ascii="仿宋" w:eastAsia="仿宋" w:hAnsi="仿宋" w:cs="仿宋" w:hint="eastAsia"/>
          <w:sz w:val="28"/>
          <w:szCs w:val="28"/>
        </w:rPr>
        <w:t>）投标人的所有报价文件，除《法定代表人授权书》中的法定代表人签名、</w:t>
      </w:r>
      <w:r>
        <w:rPr>
          <w:rFonts w:ascii="仿宋" w:eastAsia="仿宋" w:hAnsi="仿宋" w:cs="仿宋" w:hint="eastAsia"/>
          <w:sz w:val="28"/>
          <w:szCs w:val="28"/>
        </w:rPr>
        <w:t>投标廉洁承诺书中的承诺人签字、</w:t>
      </w:r>
      <w:r>
        <w:rPr>
          <w:rFonts w:ascii="仿宋" w:eastAsia="仿宋" w:hAnsi="仿宋" w:cs="仿宋" w:hint="eastAsia"/>
          <w:sz w:val="28"/>
          <w:szCs w:val="28"/>
        </w:rPr>
        <w:t>报</w:t>
      </w:r>
      <w:r>
        <w:rPr>
          <w:rFonts w:ascii="仿宋" w:eastAsia="仿宋" w:hAnsi="仿宋" w:cs="仿宋" w:hint="eastAsia"/>
          <w:sz w:val="28"/>
          <w:szCs w:val="28"/>
        </w:rPr>
        <w:t>价单中的法定代表人或授权委托</w:t>
      </w:r>
      <w:r>
        <w:rPr>
          <w:rFonts w:ascii="仿宋" w:eastAsia="仿宋" w:hAnsi="仿宋" w:cs="仿宋" w:hint="eastAsia"/>
          <w:sz w:val="28"/>
          <w:szCs w:val="28"/>
        </w:rPr>
        <w:t>人签名须手写以外，其他填写的内容均为加盖单位公章的打印件。</w:t>
      </w:r>
      <w:r>
        <w:rPr>
          <w:rFonts w:ascii="仿宋" w:eastAsia="仿宋" w:hAnsi="仿宋" w:cs="仿宋" w:hint="eastAsia"/>
          <w:b/>
          <w:bCs/>
          <w:sz w:val="28"/>
          <w:szCs w:val="28"/>
        </w:rPr>
        <w:t>以上事项不符合要求的视为无效投标。</w:t>
      </w:r>
    </w:p>
    <w:p w:rsidR="00AD435D" w:rsidRDefault="00137401" w:rsidP="00C37CD4">
      <w:pPr>
        <w:ind w:firstLineChars="202" w:firstLine="566"/>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4</w:t>
      </w:r>
      <w:r>
        <w:rPr>
          <w:rFonts w:ascii="仿宋" w:eastAsia="仿宋" w:hAnsi="仿宋" w:cs="仿宋" w:hint="eastAsia"/>
          <w:sz w:val="28"/>
          <w:szCs w:val="28"/>
        </w:rPr>
        <w:t>）装订要求</w:t>
      </w:r>
    </w:p>
    <w:p w:rsidR="00AD435D" w:rsidRDefault="00137401" w:rsidP="00C37CD4">
      <w:pPr>
        <w:ind w:firstLineChars="202" w:firstLine="566"/>
        <w:rPr>
          <w:rFonts w:ascii="仿宋" w:eastAsia="仿宋" w:hAnsi="仿宋" w:cs="仿宋"/>
          <w:sz w:val="28"/>
          <w:szCs w:val="28"/>
          <w:u w:val="single"/>
        </w:rPr>
      </w:pPr>
      <w:r>
        <w:rPr>
          <w:rFonts w:ascii="仿宋" w:eastAsia="仿宋" w:hAnsi="仿宋" w:cs="仿宋" w:hint="eastAsia"/>
          <w:sz w:val="28"/>
          <w:szCs w:val="28"/>
          <w:u w:val="single"/>
        </w:rPr>
        <w:t>密封袋封口处应密封严实，并应加盖投标人公章。未</w:t>
      </w:r>
      <w:proofErr w:type="gramStart"/>
      <w:r>
        <w:rPr>
          <w:rFonts w:ascii="仿宋" w:eastAsia="仿宋" w:hAnsi="仿宋" w:cs="仿宋" w:hint="eastAsia"/>
          <w:sz w:val="28"/>
          <w:szCs w:val="28"/>
          <w:u w:val="single"/>
        </w:rPr>
        <w:t>按装订要求</w:t>
      </w:r>
      <w:proofErr w:type="gramEnd"/>
      <w:r>
        <w:rPr>
          <w:rFonts w:ascii="仿宋" w:eastAsia="仿宋" w:hAnsi="仿宋" w:cs="仿宋" w:hint="eastAsia"/>
          <w:sz w:val="28"/>
          <w:szCs w:val="28"/>
          <w:u w:val="single"/>
        </w:rPr>
        <w:t>装订的，我公司不负责相关保密要求，</w:t>
      </w:r>
      <w:r>
        <w:rPr>
          <w:rFonts w:ascii="仿宋" w:eastAsia="仿宋" w:hAnsi="仿宋" w:cs="仿宋" w:hint="eastAsia"/>
          <w:b/>
          <w:bCs/>
          <w:sz w:val="28"/>
          <w:szCs w:val="28"/>
          <w:u w:val="single"/>
        </w:rPr>
        <w:t>同时视为无效投标。</w:t>
      </w:r>
    </w:p>
    <w:p w:rsidR="00AD435D" w:rsidRDefault="00137401">
      <w:pPr>
        <w:ind w:firstLineChars="228" w:firstLine="638"/>
        <w:rPr>
          <w:rFonts w:ascii="仿宋" w:eastAsia="仿宋" w:hAnsi="仿宋" w:cs="仿宋"/>
          <w:sz w:val="28"/>
          <w:szCs w:val="28"/>
        </w:rPr>
      </w:pPr>
      <w:r>
        <w:rPr>
          <w:rFonts w:ascii="仿宋" w:eastAsia="仿宋" w:hAnsi="仿宋" w:cs="仿宋" w:hint="eastAsia"/>
          <w:sz w:val="28"/>
          <w:szCs w:val="28"/>
        </w:rPr>
        <w:t>5</w:t>
      </w:r>
      <w:r>
        <w:rPr>
          <w:rFonts w:ascii="仿宋" w:eastAsia="仿宋" w:hAnsi="仿宋" w:cs="仿宋" w:hint="eastAsia"/>
          <w:sz w:val="28"/>
          <w:szCs w:val="28"/>
        </w:rPr>
        <w:t>、交货地点</w:t>
      </w:r>
    </w:p>
    <w:p w:rsidR="00AD435D" w:rsidRDefault="00137401">
      <w:pPr>
        <w:ind w:firstLineChars="228" w:firstLine="638"/>
        <w:rPr>
          <w:rFonts w:ascii="仿宋" w:eastAsia="仿宋" w:hAnsi="仿宋" w:cs="仿宋"/>
          <w:color w:val="000000" w:themeColor="text1"/>
          <w:sz w:val="28"/>
          <w:szCs w:val="28"/>
          <w:u w:val="single"/>
        </w:rPr>
      </w:pPr>
      <w:r>
        <w:rPr>
          <w:rFonts w:ascii="仿宋" w:eastAsia="仿宋" w:hAnsi="仿宋" w:cs="仿宋_GB2312" w:hint="eastAsia"/>
          <w:sz w:val="28"/>
          <w:szCs w:val="28"/>
          <w:u w:val="single"/>
        </w:rPr>
        <w:t>（详见报价单）</w:t>
      </w:r>
    </w:p>
    <w:p w:rsidR="00AD435D" w:rsidRDefault="00137401">
      <w:pPr>
        <w:ind w:firstLineChars="228" w:firstLine="638"/>
        <w:rPr>
          <w:rFonts w:ascii="仿宋" w:eastAsia="仿宋" w:hAnsi="仿宋" w:cs="仿宋"/>
          <w:sz w:val="28"/>
          <w:szCs w:val="28"/>
          <w:u w:val="single"/>
        </w:rPr>
      </w:pPr>
      <w:r>
        <w:rPr>
          <w:rFonts w:ascii="仿宋" w:eastAsia="仿宋" w:hAnsi="仿宋" w:cs="仿宋" w:hint="eastAsia"/>
          <w:color w:val="000000" w:themeColor="text1"/>
          <w:sz w:val="28"/>
          <w:szCs w:val="28"/>
        </w:rPr>
        <w:t>6</w:t>
      </w:r>
      <w:r>
        <w:rPr>
          <w:rFonts w:ascii="仿宋" w:eastAsia="仿宋" w:hAnsi="仿宋" w:cs="仿宋" w:hint="eastAsia"/>
          <w:color w:val="000000" w:themeColor="text1"/>
          <w:sz w:val="28"/>
          <w:szCs w:val="28"/>
        </w:rPr>
        <w:t>、</w:t>
      </w:r>
      <w:r>
        <w:rPr>
          <w:rFonts w:ascii="仿宋" w:eastAsia="仿宋" w:hAnsi="仿宋" w:cs="仿宋" w:hint="eastAsia"/>
          <w:color w:val="000000" w:themeColor="text1"/>
          <w:sz w:val="28"/>
          <w:szCs w:val="28"/>
          <w:u w:val="single"/>
        </w:rPr>
        <w:t>本次招标的材料由中标人负责运输至指定地点。运</w:t>
      </w:r>
      <w:r>
        <w:rPr>
          <w:rFonts w:ascii="仿宋" w:eastAsia="仿宋" w:hAnsi="仿宋" w:cs="仿宋" w:hint="eastAsia"/>
          <w:sz w:val="28"/>
          <w:szCs w:val="28"/>
          <w:u w:val="single"/>
        </w:rPr>
        <w:t>输过程中未按相关安全、环保等要求所导致的一切安全、环保事故由中标人承担责任。</w:t>
      </w:r>
    </w:p>
    <w:p w:rsidR="00AD435D" w:rsidRDefault="00137401">
      <w:pPr>
        <w:ind w:firstLineChars="228" w:firstLine="638"/>
        <w:rPr>
          <w:rFonts w:ascii="仿宋" w:eastAsia="仿宋" w:hAnsi="仿宋" w:cs="仿宋"/>
          <w:sz w:val="28"/>
          <w:szCs w:val="28"/>
        </w:rPr>
      </w:pPr>
      <w:r>
        <w:rPr>
          <w:rFonts w:ascii="仿宋" w:eastAsia="仿宋" w:hAnsi="仿宋" w:cs="仿宋" w:hint="eastAsia"/>
          <w:sz w:val="28"/>
          <w:szCs w:val="28"/>
        </w:rPr>
        <w:t>7</w:t>
      </w:r>
      <w:r>
        <w:rPr>
          <w:rFonts w:ascii="仿宋" w:eastAsia="仿宋" w:hAnsi="仿宋" w:cs="仿宋" w:hint="eastAsia"/>
          <w:sz w:val="28"/>
          <w:szCs w:val="28"/>
        </w:rPr>
        <w:t>、供货数量验收确认方式</w:t>
      </w:r>
      <w:r>
        <w:rPr>
          <w:rFonts w:ascii="仿宋" w:eastAsia="仿宋" w:hAnsi="仿宋" w:cs="仿宋" w:hint="eastAsia"/>
          <w:sz w:val="28"/>
          <w:szCs w:val="28"/>
        </w:rPr>
        <w:t>：</w:t>
      </w:r>
      <w:r>
        <w:rPr>
          <w:rFonts w:ascii="仿宋" w:eastAsia="仿宋" w:hAnsi="仿宋" w:cs="仿宋" w:hint="eastAsia"/>
          <w:sz w:val="28"/>
          <w:szCs w:val="28"/>
          <w:u w:val="single"/>
        </w:rPr>
        <w:t>以实际到货验收数量为准。</w:t>
      </w:r>
    </w:p>
    <w:p w:rsidR="00AD435D" w:rsidRDefault="00AD435D">
      <w:pPr>
        <w:spacing w:line="600" w:lineRule="exact"/>
        <w:jc w:val="center"/>
        <w:rPr>
          <w:rFonts w:ascii="仿宋" w:eastAsia="仿宋" w:hAnsi="仿宋" w:cs="仿宋"/>
          <w:b/>
          <w:sz w:val="36"/>
          <w:szCs w:val="36"/>
        </w:rPr>
      </w:pPr>
    </w:p>
    <w:p w:rsidR="00AD435D" w:rsidRDefault="00137401">
      <w:pPr>
        <w:spacing w:line="600" w:lineRule="exact"/>
        <w:jc w:val="center"/>
        <w:rPr>
          <w:rFonts w:ascii="仿宋" w:eastAsia="仿宋" w:hAnsi="仿宋" w:cs="仿宋"/>
          <w:b/>
          <w:sz w:val="36"/>
          <w:szCs w:val="36"/>
        </w:rPr>
      </w:pPr>
      <w:r>
        <w:rPr>
          <w:rFonts w:ascii="仿宋" w:eastAsia="仿宋" w:hAnsi="仿宋" w:cs="仿宋" w:hint="eastAsia"/>
          <w:b/>
          <w:sz w:val="36"/>
          <w:szCs w:val="36"/>
        </w:rPr>
        <w:t>八</w:t>
      </w:r>
      <w:r>
        <w:rPr>
          <w:rFonts w:ascii="仿宋" w:eastAsia="仿宋" w:hAnsi="仿宋" w:cs="仿宋" w:hint="eastAsia"/>
          <w:b/>
          <w:sz w:val="36"/>
          <w:szCs w:val="36"/>
        </w:rPr>
        <w:t>、评标及中标履约要求</w:t>
      </w:r>
    </w:p>
    <w:p w:rsidR="00AD435D" w:rsidRDefault="00AD435D">
      <w:pPr>
        <w:spacing w:line="600" w:lineRule="exact"/>
        <w:jc w:val="center"/>
        <w:rPr>
          <w:rFonts w:ascii="仿宋" w:eastAsia="仿宋" w:hAnsi="仿宋" w:cs="仿宋"/>
          <w:b/>
          <w:sz w:val="36"/>
          <w:szCs w:val="36"/>
        </w:rPr>
      </w:pPr>
    </w:p>
    <w:p w:rsidR="00AD435D" w:rsidRDefault="00137401">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、评标由审计监察室随机临时确定评委并组建的评标委员会负责。</w:t>
      </w:r>
    </w:p>
    <w:p w:rsidR="00AD435D" w:rsidRDefault="00137401">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、评标原则：评标活动遵循公平、公正、科学和择优的原则。</w:t>
      </w:r>
    </w:p>
    <w:p w:rsidR="00AD435D" w:rsidRDefault="00137401">
      <w:pPr>
        <w:spacing w:line="600" w:lineRule="exact"/>
        <w:ind w:firstLineChars="200" w:firstLine="560"/>
        <w:rPr>
          <w:rFonts w:ascii="仿宋" w:eastAsia="仿宋" w:hAnsi="仿宋" w:cs="仿宋"/>
          <w:sz w:val="28"/>
          <w:szCs w:val="28"/>
          <w:u w:val="single"/>
        </w:rPr>
      </w:pPr>
      <w:r>
        <w:rPr>
          <w:rFonts w:ascii="仿宋" w:eastAsia="仿宋" w:hAnsi="仿宋" w:cs="仿宋" w:hint="eastAsia"/>
          <w:sz w:val="28"/>
          <w:szCs w:val="28"/>
        </w:rPr>
        <w:t>3</w:t>
      </w:r>
      <w:r>
        <w:rPr>
          <w:rFonts w:ascii="仿宋" w:eastAsia="仿宋" w:hAnsi="仿宋" w:cs="仿宋" w:hint="eastAsia"/>
          <w:sz w:val="28"/>
          <w:szCs w:val="28"/>
        </w:rPr>
        <w:t>、评标：</w:t>
      </w:r>
      <w:r>
        <w:rPr>
          <w:rFonts w:ascii="仿宋" w:eastAsia="仿宋" w:hAnsi="仿宋" w:cs="仿宋" w:hint="eastAsia"/>
          <w:sz w:val="28"/>
          <w:szCs w:val="28"/>
          <w:u w:val="single"/>
        </w:rPr>
        <w:t>本次评标以价格为评标依据，采取“合理低价法”评标。即以经评委会审核，剔除偏离市场行情较大的恶意报价后的报价进行排序，确定预中标单位。</w:t>
      </w:r>
    </w:p>
    <w:p w:rsidR="00AD435D" w:rsidRDefault="0013740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w:t>
      </w:r>
      <w:r>
        <w:rPr>
          <w:rFonts w:ascii="仿宋" w:eastAsia="仿宋" w:hAnsi="仿宋" w:cs="仿宋_GB2312" w:hint="eastAsia"/>
          <w:sz w:val="28"/>
          <w:szCs w:val="28"/>
        </w:rPr>
        <w:t>本次招标实质性内容的其他协议。</w:t>
      </w: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13740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w:t>
      </w:r>
      <w:r>
        <w:rPr>
          <w:rFonts w:ascii="仿宋" w:eastAsia="仿宋" w:hAnsi="仿宋" w:cs="仿宋_GB2312" w:hint="eastAsia"/>
          <w:b/>
          <w:sz w:val="36"/>
          <w:szCs w:val="36"/>
        </w:rPr>
        <w:t>、纪律和监督</w:t>
      </w:r>
    </w:p>
    <w:p w:rsidR="00AD435D" w:rsidRDefault="00AD435D">
      <w:pPr>
        <w:spacing w:line="600" w:lineRule="exact"/>
        <w:jc w:val="center"/>
        <w:rPr>
          <w:rFonts w:ascii="仿宋" w:eastAsia="仿宋" w:hAnsi="仿宋" w:cs="仿宋_GB2312"/>
          <w:b/>
          <w:sz w:val="36"/>
          <w:szCs w:val="36"/>
        </w:rPr>
      </w:pP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AD435D" w:rsidRDefault="00137401">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hint="eastAsia"/>
          <w:b/>
          <w:sz w:val="36"/>
          <w:szCs w:val="36"/>
        </w:rPr>
      </w:pPr>
    </w:p>
    <w:p w:rsidR="00C37CD4" w:rsidRDefault="00C37CD4">
      <w:pPr>
        <w:spacing w:line="600" w:lineRule="exact"/>
        <w:rPr>
          <w:rFonts w:ascii="仿宋" w:eastAsia="仿宋" w:hAnsi="仿宋" w:cs="仿宋_GB2312" w:hint="eastAsia"/>
          <w:b/>
          <w:sz w:val="36"/>
          <w:szCs w:val="36"/>
        </w:rPr>
      </w:pPr>
    </w:p>
    <w:p w:rsidR="00C37CD4" w:rsidRDefault="00C37CD4">
      <w:pPr>
        <w:spacing w:line="600" w:lineRule="exact"/>
        <w:rPr>
          <w:rFonts w:ascii="仿宋" w:eastAsia="仿宋" w:hAnsi="仿宋" w:cs="仿宋_GB2312"/>
          <w:b/>
          <w:sz w:val="36"/>
          <w:szCs w:val="36"/>
        </w:rPr>
      </w:pPr>
      <w:bookmarkStart w:id="0" w:name="_GoBack"/>
      <w:bookmarkEnd w:id="0"/>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AD435D">
      <w:pPr>
        <w:spacing w:line="600" w:lineRule="exact"/>
        <w:rPr>
          <w:rFonts w:ascii="仿宋" w:eastAsia="仿宋" w:hAnsi="仿宋" w:cs="仿宋_GB2312"/>
          <w:b/>
          <w:sz w:val="36"/>
          <w:szCs w:val="36"/>
        </w:rPr>
      </w:pPr>
    </w:p>
    <w:p w:rsidR="00AD435D" w:rsidRDefault="0013740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AD435D" w:rsidRDefault="00AD435D">
      <w:pPr>
        <w:spacing w:line="600" w:lineRule="exact"/>
        <w:jc w:val="center"/>
        <w:rPr>
          <w:rFonts w:ascii="仿宋" w:eastAsia="仿宋" w:hAnsi="仿宋" w:cs="仿宋_GB2312"/>
          <w:b/>
          <w:sz w:val="36"/>
          <w:szCs w:val="36"/>
        </w:rPr>
      </w:pPr>
    </w:p>
    <w:p w:rsidR="00AD435D" w:rsidRDefault="00AD435D">
      <w:pPr>
        <w:pStyle w:val="Default"/>
      </w:pP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AD435D" w:rsidRDefault="00AD435D">
      <w:pPr>
        <w:spacing w:beforeLines="50" w:before="156" w:afterLines="50" w:after="156" w:line="360" w:lineRule="auto"/>
        <w:ind w:firstLineChars="200" w:firstLine="480"/>
        <w:rPr>
          <w:rFonts w:ascii="宋体"/>
          <w:sz w:val="24"/>
        </w:rPr>
      </w:pP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AD435D" w:rsidRDefault="00AD435D">
      <w:pPr>
        <w:spacing w:beforeLines="50" w:before="156" w:afterLines="50" w:after="156" w:line="360" w:lineRule="auto"/>
        <w:ind w:firstLineChars="200" w:firstLine="480"/>
        <w:rPr>
          <w:rFonts w:ascii="宋体"/>
          <w:sz w:val="24"/>
        </w:rPr>
      </w:pP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AD435D" w:rsidRDefault="00AD435D">
      <w:pPr>
        <w:spacing w:beforeLines="50" w:before="156" w:afterLines="50" w:after="156" w:line="360" w:lineRule="auto"/>
        <w:ind w:firstLineChars="200" w:firstLine="480"/>
        <w:rPr>
          <w:rFonts w:ascii="宋体"/>
          <w:sz w:val="24"/>
        </w:rPr>
      </w:pP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AD435D" w:rsidRDefault="00137401">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AD435D" w:rsidRDefault="00AD435D">
      <w:pPr>
        <w:spacing w:line="600" w:lineRule="exact"/>
        <w:ind w:firstLineChars="200" w:firstLine="560"/>
        <w:rPr>
          <w:rFonts w:ascii="仿宋" w:eastAsia="仿宋" w:hAnsi="仿宋" w:cs="仿宋_GB2312"/>
          <w:sz w:val="28"/>
          <w:szCs w:val="28"/>
        </w:rPr>
      </w:pPr>
    </w:p>
    <w:p w:rsidR="00AD435D" w:rsidRDefault="00AD435D">
      <w:pPr>
        <w:spacing w:beforeLines="50" w:before="156" w:afterLines="50" w:after="156" w:line="360" w:lineRule="auto"/>
        <w:ind w:firstLineChars="1700" w:firstLine="4080"/>
        <w:rPr>
          <w:rFonts w:ascii="宋体"/>
          <w:sz w:val="24"/>
        </w:rPr>
      </w:pPr>
    </w:p>
    <w:p w:rsidR="00AD435D" w:rsidRDefault="00137401">
      <w:pPr>
        <w:spacing w:beforeLines="50" w:before="156" w:afterLines="50" w:after="156" w:line="360" w:lineRule="auto"/>
        <w:ind w:firstLineChars="1700" w:firstLine="4080"/>
        <w:rPr>
          <w:rFonts w:ascii="宋体"/>
          <w:sz w:val="24"/>
        </w:rPr>
      </w:pPr>
      <w:r>
        <w:rPr>
          <w:rFonts w:ascii="宋体" w:hint="eastAsia"/>
          <w:sz w:val="24"/>
        </w:rPr>
        <w:t>法定代表人签字：</w:t>
      </w:r>
      <w:r>
        <w:rPr>
          <w:rFonts w:ascii="宋体" w:hint="eastAsia"/>
          <w:sz w:val="24"/>
        </w:rPr>
        <w:t>_______________</w:t>
      </w:r>
      <w:r>
        <w:rPr>
          <w:rFonts w:ascii="宋体"/>
          <w:sz w:val="24"/>
        </w:rPr>
        <w:t xml:space="preserve"> </w:t>
      </w:r>
    </w:p>
    <w:p w:rsidR="00AD435D" w:rsidRDefault="00137401">
      <w:pPr>
        <w:spacing w:beforeLines="50" w:before="156" w:afterLines="50" w:after="156" w:line="360" w:lineRule="auto"/>
        <w:ind w:firstLineChars="1700" w:firstLine="4080"/>
      </w:pPr>
      <w:r>
        <w:rPr>
          <w:rFonts w:ascii="宋体" w:hint="eastAsia"/>
          <w:sz w:val="24"/>
        </w:rPr>
        <w:t>单位盖章：</w:t>
      </w:r>
      <w:r>
        <w:rPr>
          <w:rFonts w:ascii="宋体" w:hint="eastAsia"/>
          <w:sz w:val="24"/>
        </w:rPr>
        <w:t>_____________________</w:t>
      </w:r>
    </w:p>
    <w:p w:rsidR="00AD435D" w:rsidRDefault="00137401">
      <w:pPr>
        <w:spacing w:beforeLines="50" w:before="156" w:afterLines="50" w:after="156" w:line="360" w:lineRule="auto"/>
        <w:rPr>
          <w:sz w:val="24"/>
        </w:rPr>
      </w:pPr>
      <w:r>
        <w:rPr>
          <w:rFonts w:hint="eastAsia"/>
          <w:sz w:val="24"/>
        </w:rPr>
        <w:t xml:space="preserve"> </w:t>
      </w:r>
    </w:p>
    <w:p w:rsidR="00AD435D" w:rsidRDefault="00137401">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AD435D" w:rsidRDefault="00AD435D">
      <w:pPr>
        <w:spacing w:line="600" w:lineRule="exact"/>
        <w:jc w:val="right"/>
        <w:rPr>
          <w:rFonts w:ascii="仿宋" w:eastAsia="仿宋" w:hAnsi="仿宋" w:cs="仿宋_GB2312"/>
          <w:sz w:val="28"/>
          <w:szCs w:val="28"/>
        </w:rPr>
      </w:pPr>
    </w:p>
    <w:p w:rsidR="00AD435D" w:rsidRDefault="00AD435D">
      <w:pPr>
        <w:rPr>
          <w:rFonts w:ascii="仿宋" w:eastAsia="仿宋" w:hAnsi="仿宋" w:cs="仿宋_GB2312"/>
          <w:b/>
          <w:sz w:val="36"/>
          <w:szCs w:val="36"/>
          <w:highlight w:val="cyan"/>
        </w:rPr>
      </w:pPr>
    </w:p>
    <w:p w:rsidR="00AD435D" w:rsidRDefault="00AD435D">
      <w:pPr>
        <w:jc w:val="center"/>
        <w:rPr>
          <w:rFonts w:ascii="仿宋" w:eastAsia="仿宋" w:hAnsi="仿宋" w:cs="仿宋_GB2312"/>
          <w:b/>
          <w:sz w:val="36"/>
          <w:szCs w:val="36"/>
          <w:highlight w:val="cyan"/>
        </w:rPr>
      </w:pPr>
    </w:p>
    <w:p w:rsidR="00AD435D" w:rsidRDefault="00137401">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w:t>
      </w:r>
      <w:r>
        <w:rPr>
          <w:rFonts w:ascii="仿宋" w:eastAsia="仿宋" w:hAnsi="仿宋" w:cs="仿宋_GB2312" w:hint="eastAsia"/>
          <w:b/>
          <w:sz w:val="36"/>
          <w:szCs w:val="36"/>
        </w:rPr>
        <w:t>一、投标廉洁</w:t>
      </w:r>
      <w:r>
        <w:rPr>
          <w:rFonts w:ascii="仿宋_GB2312" w:eastAsia="仿宋_GB2312" w:hAnsi="仿宋_GB2312" w:cs="仿宋_GB2312" w:hint="eastAsia"/>
          <w:b/>
          <w:bCs/>
          <w:sz w:val="36"/>
          <w:szCs w:val="36"/>
        </w:rPr>
        <w:t>承诺书</w:t>
      </w:r>
    </w:p>
    <w:p w:rsidR="00AD435D" w:rsidRDefault="00AD435D">
      <w:pPr>
        <w:spacing w:line="520" w:lineRule="exact"/>
        <w:ind w:firstLineChars="200" w:firstLine="560"/>
        <w:rPr>
          <w:rFonts w:ascii="仿宋_GB2312" w:eastAsia="仿宋_GB2312" w:hAnsi="仿宋_GB2312" w:cs="仿宋_GB2312"/>
          <w:sz w:val="28"/>
          <w:szCs w:val="28"/>
        </w:rPr>
      </w:pPr>
    </w:p>
    <w:p w:rsidR="00AD435D" w:rsidRDefault="00137401">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w:t>
      </w:r>
      <w:r>
        <w:rPr>
          <w:rFonts w:ascii="仿宋_GB2312" w:eastAsia="仿宋_GB2312" w:hAnsi="仿宋_GB2312" w:cs="仿宋_GB2312" w:hint="eastAsia"/>
          <w:sz w:val="28"/>
          <w:szCs w:val="28"/>
        </w:rPr>
        <w:t>单位</w:t>
      </w:r>
      <w:r>
        <w:rPr>
          <w:rFonts w:ascii="仿宋_GB2312" w:eastAsia="仿宋_GB2312" w:hAnsi="仿宋_GB2312" w:cs="仿宋_GB2312" w:hint="eastAsia"/>
          <w:sz w:val="28"/>
          <w:szCs w:val="28"/>
        </w:rPr>
        <w:t>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参与</w:t>
      </w:r>
      <w:r>
        <w:rPr>
          <w:rFonts w:ascii="仿宋_GB2312" w:eastAsia="仿宋_GB2312" w:hAnsi="仿宋_GB2312" w:cs="仿宋_GB2312" w:hint="eastAsia"/>
          <w:sz w:val="28"/>
          <w:szCs w:val="28"/>
          <w:u w:val="single"/>
        </w:rPr>
        <w:t>（招标编号）</w:t>
      </w:r>
      <w:r>
        <w:rPr>
          <w:rFonts w:ascii="仿宋_GB2312" w:eastAsia="仿宋_GB2312" w:hAnsi="仿宋_GB2312" w:cs="仿宋_GB2312" w:hint="eastAsia"/>
          <w:sz w:val="28"/>
          <w:szCs w:val="28"/>
        </w:rPr>
        <w:t>的</w:t>
      </w:r>
      <w:r>
        <w:rPr>
          <w:rFonts w:ascii="仿宋_GB2312" w:eastAsia="仿宋_GB2312" w:hAnsi="仿宋_GB2312" w:cs="仿宋_GB2312" w:hint="eastAsia"/>
          <w:sz w:val="28"/>
          <w:szCs w:val="28"/>
          <w:u w:val="single"/>
        </w:rPr>
        <w:t>（招标产品）</w:t>
      </w:r>
      <w:r>
        <w:rPr>
          <w:rFonts w:ascii="仿宋_GB2312" w:eastAsia="仿宋_GB2312" w:hAnsi="仿宋_GB2312" w:cs="仿宋_GB2312" w:hint="eastAsia"/>
          <w:sz w:val="28"/>
          <w:szCs w:val="28"/>
        </w:rPr>
        <w:t>投标</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为加强</w:t>
      </w:r>
      <w:r>
        <w:rPr>
          <w:rFonts w:ascii="仿宋_GB2312" w:eastAsia="仿宋_GB2312" w:hAnsi="仿宋_GB2312" w:cs="仿宋_GB2312" w:hint="eastAsia"/>
          <w:sz w:val="28"/>
          <w:szCs w:val="28"/>
        </w:rPr>
        <w:t>招投标管理</w:t>
      </w:r>
      <w:r>
        <w:rPr>
          <w:rFonts w:ascii="仿宋_GB2312" w:eastAsia="仿宋_GB2312" w:hAnsi="仿宋_GB2312" w:cs="仿宋_GB2312" w:hint="eastAsia"/>
          <w:sz w:val="28"/>
          <w:szCs w:val="28"/>
        </w:rPr>
        <w:t>和</w:t>
      </w:r>
      <w:r>
        <w:rPr>
          <w:rFonts w:ascii="仿宋_GB2312" w:eastAsia="仿宋_GB2312" w:hAnsi="仿宋_GB2312" w:cs="仿宋_GB2312" w:hint="eastAsia"/>
          <w:sz w:val="28"/>
          <w:szCs w:val="28"/>
        </w:rPr>
        <w:t>廉政建设，防止发生各种谋取不正当利益的违法违纪行为、规范双方的各项活动，保护当事人</w:t>
      </w:r>
      <w:r>
        <w:rPr>
          <w:rFonts w:ascii="仿宋_GB2312" w:eastAsia="仿宋_GB2312" w:hAnsi="仿宋_GB2312" w:cs="仿宋_GB2312" w:hint="eastAsia"/>
          <w:sz w:val="28"/>
          <w:szCs w:val="28"/>
        </w:rPr>
        <w:t>及所属公司</w:t>
      </w:r>
      <w:r>
        <w:rPr>
          <w:rFonts w:ascii="仿宋_GB2312" w:eastAsia="仿宋_GB2312" w:hAnsi="仿宋_GB2312" w:cs="仿宋_GB2312" w:hint="eastAsia"/>
          <w:sz w:val="28"/>
          <w:szCs w:val="28"/>
        </w:rPr>
        <w:t>的合法权益，</w:t>
      </w:r>
      <w:r>
        <w:rPr>
          <w:rFonts w:ascii="仿宋_GB2312" w:eastAsia="仿宋_GB2312" w:hAnsi="仿宋_GB2312" w:cs="仿宋_GB2312" w:hint="eastAsia"/>
          <w:sz w:val="28"/>
          <w:szCs w:val="28"/>
        </w:rPr>
        <w:t>供方</w:t>
      </w:r>
      <w:r>
        <w:rPr>
          <w:rFonts w:ascii="仿宋_GB2312" w:eastAsia="仿宋_GB2312" w:hAnsi="仿宋_GB2312" w:cs="仿宋_GB2312" w:hint="eastAsia"/>
          <w:sz w:val="28"/>
          <w:szCs w:val="28"/>
        </w:rPr>
        <w:t>承诺：</w:t>
      </w:r>
    </w:p>
    <w:p w:rsidR="00AD435D" w:rsidRDefault="00137401">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w:t>
      </w:r>
      <w:r>
        <w:rPr>
          <w:rFonts w:ascii="仿宋_GB2312" w:eastAsia="仿宋_GB2312" w:hAnsi="仿宋_GB2312" w:cs="仿宋_GB2312" w:hint="eastAsia"/>
          <w:sz w:val="28"/>
          <w:szCs w:val="28"/>
        </w:rPr>
        <w:t>不相互串通投标或者与招标人串通投标</w:t>
      </w:r>
      <w:r>
        <w:rPr>
          <w:rFonts w:ascii="仿宋_GB2312" w:eastAsia="仿宋_GB2312" w:hAnsi="仿宋_GB2312" w:cs="仿宋_GB2312" w:hint="eastAsia"/>
          <w:sz w:val="28"/>
          <w:szCs w:val="28"/>
        </w:rPr>
        <w:t>；</w:t>
      </w:r>
    </w:p>
    <w:p w:rsidR="00AD435D" w:rsidRDefault="00137401">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r>
        <w:rPr>
          <w:rFonts w:ascii="仿宋_GB2312" w:eastAsia="仿宋_GB2312" w:hAnsi="仿宋_GB2312" w:cs="仿宋_GB2312" w:hint="eastAsia"/>
          <w:sz w:val="28"/>
          <w:szCs w:val="28"/>
        </w:rPr>
        <w:t>；</w:t>
      </w:r>
    </w:p>
    <w:p w:rsidR="00AD435D" w:rsidRDefault="00137401">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rsidR="00AD435D" w:rsidRDefault="00137401">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w:t>
      </w:r>
      <w:r>
        <w:rPr>
          <w:rFonts w:ascii="仿宋_GB2312" w:eastAsia="仿宋_GB2312" w:hAnsi="仿宋_GB2312" w:cs="仿宋_GB2312" w:hint="eastAsia"/>
          <w:sz w:val="28"/>
          <w:szCs w:val="28"/>
        </w:rPr>
        <w:t>任何形式的财、物及请吃消费；</w:t>
      </w:r>
    </w:p>
    <w:p w:rsidR="00AD435D" w:rsidRDefault="00137401">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AD435D" w:rsidRDefault="00AD435D">
      <w:pPr>
        <w:spacing w:line="520" w:lineRule="exact"/>
        <w:ind w:firstLineChars="200" w:firstLine="560"/>
        <w:rPr>
          <w:rFonts w:ascii="仿宋_GB2312" w:eastAsia="仿宋_GB2312" w:hAnsi="仿宋_GB2312" w:cs="仿宋_GB2312"/>
          <w:color w:val="000000"/>
          <w:sz w:val="28"/>
          <w:szCs w:val="28"/>
          <w:u w:val="single"/>
        </w:rPr>
      </w:pPr>
    </w:p>
    <w:p w:rsidR="00AD435D" w:rsidRDefault="00AD435D">
      <w:pPr>
        <w:spacing w:line="520" w:lineRule="exact"/>
        <w:ind w:firstLineChars="1900" w:firstLine="5320"/>
        <w:rPr>
          <w:rFonts w:ascii="仿宋_GB2312" w:eastAsia="仿宋_GB2312" w:hAnsi="仿宋_GB2312" w:cs="仿宋_GB2312"/>
          <w:sz w:val="28"/>
          <w:szCs w:val="28"/>
        </w:rPr>
      </w:pPr>
    </w:p>
    <w:p w:rsidR="00AD435D" w:rsidRDefault="00137401">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w:t>
      </w:r>
      <w:r>
        <w:rPr>
          <w:rFonts w:ascii="仿宋_GB2312" w:eastAsia="仿宋_GB2312" w:hAnsi="仿宋_GB2312" w:cs="仿宋_GB2312" w:hint="eastAsia"/>
          <w:sz w:val="28"/>
          <w:szCs w:val="28"/>
        </w:rPr>
        <w:t>签字</w:t>
      </w:r>
      <w:r>
        <w:rPr>
          <w:rFonts w:ascii="仿宋_GB2312" w:eastAsia="仿宋_GB2312" w:hAnsi="仿宋_GB2312" w:cs="仿宋_GB2312" w:hint="eastAsia"/>
          <w:sz w:val="28"/>
          <w:szCs w:val="28"/>
        </w:rPr>
        <w:t>:</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rsidR="00AD435D" w:rsidRDefault="00137401">
      <w:pPr>
        <w:spacing w:line="520" w:lineRule="exact"/>
        <w:ind w:firstLineChars="1900" w:firstLine="5320"/>
        <w:rPr>
          <w:rFonts w:ascii="仿宋_GB2312" w:eastAsia="仿宋_GB2312" w:hAnsi="仿宋_GB2312" w:cs="仿宋_GB2312"/>
          <w:sz w:val="28"/>
          <w:szCs w:val="28"/>
        </w:rPr>
      </w:pPr>
      <w:r>
        <w:rPr>
          <w:rFonts w:ascii="仿宋_GB2312" w:eastAsia="仿宋_GB2312" w:hAnsi="仿宋_GB2312" w:cs="仿宋_GB2312" w:hint="eastAsia"/>
          <w:sz w:val="28"/>
          <w:szCs w:val="28"/>
        </w:rPr>
        <w:t>单位盖章</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p>
    <w:p w:rsidR="00AD435D" w:rsidRDefault="00137401">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日期：</w:t>
      </w:r>
    </w:p>
    <w:p w:rsidR="00AD435D" w:rsidRDefault="00AD435D">
      <w:pPr>
        <w:spacing w:line="600" w:lineRule="exact"/>
        <w:jc w:val="right"/>
        <w:rPr>
          <w:rFonts w:ascii="仿宋" w:eastAsia="仿宋" w:hAnsi="仿宋" w:cs="仿宋_GB2312"/>
          <w:sz w:val="28"/>
          <w:szCs w:val="28"/>
        </w:rPr>
        <w:sectPr w:rsidR="00AD435D">
          <w:headerReference w:type="default" r:id="rId9"/>
          <w:footerReference w:type="default" r:id="rId10"/>
          <w:pgSz w:w="11906" w:h="16838"/>
          <w:pgMar w:top="312" w:right="1469" w:bottom="709" w:left="1338" w:header="851" w:footer="272" w:gutter="284"/>
          <w:cols w:space="720"/>
          <w:docGrid w:type="lines" w:linePitch="312"/>
        </w:sectPr>
      </w:pPr>
    </w:p>
    <w:p w:rsidR="00AD435D" w:rsidRDefault="00137401">
      <w:pPr>
        <w:numPr>
          <w:ilvl w:val="0"/>
          <w:numId w:val="3"/>
        </w:num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报价单</w:t>
      </w:r>
    </w:p>
    <w:p w:rsidR="00AD435D" w:rsidRDefault="00137401">
      <w:pPr>
        <w:spacing w:line="600" w:lineRule="exact"/>
        <w:rPr>
          <w:rFonts w:ascii="仿宋" w:eastAsia="仿宋" w:hAnsi="仿宋" w:cs="仿宋_GB2312"/>
          <w:b/>
          <w:sz w:val="36"/>
          <w:szCs w:val="36"/>
        </w:rPr>
      </w:pPr>
      <w:r>
        <w:rPr>
          <w:rFonts w:ascii="仿宋_GB2312" w:eastAsia="仿宋_GB2312" w:hint="eastAsia"/>
          <w:b/>
          <w:sz w:val="28"/>
          <w:szCs w:val="28"/>
        </w:rPr>
        <w:t>报价单（</w:t>
      </w:r>
      <w:r>
        <w:rPr>
          <w:rFonts w:ascii="仿宋_GB2312" w:eastAsia="仿宋_GB2312" w:hint="eastAsia"/>
          <w:b/>
          <w:sz w:val="28"/>
          <w:szCs w:val="28"/>
        </w:rPr>
        <w:t>TGJA-WZ-202</w:t>
      </w:r>
      <w:r>
        <w:rPr>
          <w:rFonts w:ascii="仿宋_GB2312" w:eastAsia="仿宋_GB2312" w:hint="eastAsia"/>
          <w:b/>
          <w:sz w:val="28"/>
          <w:szCs w:val="28"/>
        </w:rPr>
        <w:t>2-13</w:t>
      </w:r>
      <w:r>
        <w:rPr>
          <w:rFonts w:ascii="仿宋_GB2312" w:eastAsia="仿宋_GB2312" w:hint="eastAsia"/>
          <w:b/>
          <w:sz w:val="28"/>
          <w:szCs w:val="28"/>
        </w:rPr>
        <w:t>）</w:t>
      </w:r>
    </w:p>
    <w:tbl>
      <w:tblPr>
        <w:tblpPr w:leftFromText="180" w:rightFromText="180" w:vertAnchor="text" w:horzAnchor="page" w:tblpX="954" w:tblpY="15"/>
        <w:tblOverlap w:val="never"/>
        <w:tblW w:w="1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195"/>
        <w:gridCol w:w="1680"/>
        <w:gridCol w:w="1815"/>
        <w:gridCol w:w="743"/>
        <w:gridCol w:w="650"/>
        <w:gridCol w:w="1140"/>
        <w:gridCol w:w="1125"/>
        <w:gridCol w:w="1350"/>
        <w:gridCol w:w="1335"/>
        <w:gridCol w:w="3950"/>
      </w:tblGrid>
      <w:tr w:rsidR="00AD435D">
        <w:trPr>
          <w:trHeight w:val="767"/>
        </w:trPr>
        <w:tc>
          <w:tcPr>
            <w:tcW w:w="552"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序号</w:t>
            </w:r>
          </w:p>
        </w:tc>
        <w:tc>
          <w:tcPr>
            <w:tcW w:w="1195"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物料名称</w:t>
            </w:r>
          </w:p>
        </w:tc>
        <w:tc>
          <w:tcPr>
            <w:tcW w:w="1680"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型号规格</w:t>
            </w:r>
          </w:p>
        </w:tc>
        <w:tc>
          <w:tcPr>
            <w:tcW w:w="1815"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验收标准</w:t>
            </w:r>
          </w:p>
        </w:tc>
        <w:tc>
          <w:tcPr>
            <w:tcW w:w="743"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品牌</w:t>
            </w:r>
          </w:p>
        </w:tc>
        <w:tc>
          <w:tcPr>
            <w:tcW w:w="650"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单位</w:t>
            </w:r>
          </w:p>
        </w:tc>
        <w:tc>
          <w:tcPr>
            <w:tcW w:w="1140"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数量</w:t>
            </w:r>
          </w:p>
        </w:tc>
        <w:tc>
          <w:tcPr>
            <w:tcW w:w="1125" w:type="dxa"/>
            <w:vAlign w:val="center"/>
          </w:tcPr>
          <w:p w:rsidR="00AD435D" w:rsidRDefault="00137401">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单价</w:t>
            </w:r>
            <w:r>
              <w:rPr>
                <w:rFonts w:ascii="仿宋_GB2312" w:eastAsia="仿宋_GB2312" w:hAnsi="仿宋_GB2312" w:cs="仿宋_GB2312" w:hint="eastAsia"/>
                <w:b/>
                <w:bCs/>
                <w:color w:val="000000"/>
                <w:kern w:val="0"/>
                <w:szCs w:val="21"/>
              </w:rPr>
              <w:t xml:space="preserve">  </w:t>
            </w:r>
            <w:r>
              <w:rPr>
                <w:rFonts w:ascii="仿宋_GB2312" w:eastAsia="仿宋_GB2312" w:hAnsi="仿宋_GB2312" w:cs="仿宋_GB2312" w:hint="eastAsia"/>
                <w:b/>
                <w:bCs/>
                <w:color w:val="000000"/>
                <w:kern w:val="0"/>
                <w:szCs w:val="21"/>
              </w:rPr>
              <w:t>（元）</w:t>
            </w:r>
            <w:r>
              <w:rPr>
                <w:rFonts w:ascii="仿宋_GB2312" w:eastAsia="仿宋_GB2312" w:hAnsi="仿宋_GB2312" w:cs="仿宋_GB2312" w:hint="eastAsia"/>
                <w:b/>
                <w:bCs/>
                <w:sz w:val="24"/>
              </w:rPr>
              <w:t>＊</w:t>
            </w:r>
          </w:p>
        </w:tc>
        <w:tc>
          <w:tcPr>
            <w:tcW w:w="1350" w:type="dxa"/>
            <w:vAlign w:val="center"/>
          </w:tcPr>
          <w:p w:rsidR="00AD435D" w:rsidRDefault="00137401">
            <w:pPr>
              <w:widowControl/>
              <w:jc w:val="center"/>
              <w:rPr>
                <w:rFonts w:ascii="仿宋_GB2312" w:eastAsia="仿宋_GB2312" w:hAnsi="仿宋_GB2312" w:cs="仿宋_GB2312"/>
                <w:b/>
                <w:bCs/>
                <w:sz w:val="24"/>
              </w:rPr>
            </w:pPr>
            <w:r>
              <w:rPr>
                <w:rFonts w:ascii="仿宋_GB2312" w:eastAsia="仿宋_GB2312" w:hAnsi="仿宋_GB2312" w:cs="仿宋_GB2312" w:hint="eastAsia"/>
                <w:b/>
                <w:bCs/>
                <w:color w:val="000000"/>
                <w:kern w:val="0"/>
                <w:szCs w:val="21"/>
              </w:rPr>
              <w:t>合价</w:t>
            </w:r>
            <w:r>
              <w:rPr>
                <w:rFonts w:ascii="仿宋_GB2312" w:eastAsia="仿宋_GB2312" w:hAnsi="仿宋_GB2312" w:cs="仿宋_GB2312" w:hint="eastAsia"/>
                <w:b/>
                <w:bCs/>
                <w:color w:val="000000"/>
                <w:kern w:val="0"/>
                <w:szCs w:val="21"/>
              </w:rPr>
              <w:t xml:space="preserve"> </w:t>
            </w:r>
            <w:r>
              <w:rPr>
                <w:rFonts w:ascii="仿宋_GB2312" w:eastAsia="仿宋_GB2312" w:hAnsi="仿宋_GB2312" w:cs="仿宋_GB2312" w:hint="eastAsia"/>
                <w:b/>
                <w:bCs/>
                <w:color w:val="000000"/>
                <w:kern w:val="0"/>
                <w:szCs w:val="21"/>
              </w:rPr>
              <w:t>（元）</w:t>
            </w:r>
            <w:r>
              <w:rPr>
                <w:rFonts w:ascii="仿宋_GB2312" w:eastAsia="仿宋_GB2312" w:hAnsi="仿宋_GB2312" w:cs="仿宋_GB2312" w:hint="eastAsia"/>
                <w:b/>
                <w:bCs/>
                <w:sz w:val="24"/>
              </w:rPr>
              <w:t>＊</w:t>
            </w:r>
          </w:p>
        </w:tc>
        <w:tc>
          <w:tcPr>
            <w:tcW w:w="1335"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税率＊</w:t>
            </w:r>
          </w:p>
        </w:tc>
        <w:tc>
          <w:tcPr>
            <w:tcW w:w="3950" w:type="dxa"/>
            <w:vAlign w:val="center"/>
          </w:tcPr>
          <w:p w:rsidR="00AD435D" w:rsidRDefault="00137401">
            <w:pPr>
              <w:jc w:val="center"/>
              <w:rPr>
                <w:rFonts w:ascii="仿宋_GB2312" w:eastAsia="仿宋_GB2312" w:hAnsi="仿宋_GB2312" w:cs="仿宋_GB2312"/>
                <w:b/>
                <w:bCs/>
                <w:sz w:val="24"/>
              </w:rPr>
            </w:pPr>
            <w:r>
              <w:rPr>
                <w:rFonts w:ascii="仿宋_GB2312" w:eastAsia="仿宋_GB2312" w:hAnsi="仿宋_GB2312" w:cs="仿宋_GB2312" w:hint="eastAsia"/>
                <w:b/>
                <w:bCs/>
                <w:sz w:val="24"/>
              </w:rPr>
              <w:t>备注</w:t>
            </w:r>
          </w:p>
        </w:tc>
      </w:tr>
      <w:tr w:rsidR="00AD435D">
        <w:trPr>
          <w:trHeight w:val="576"/>
        </w:trPr>
        <w:tc>
          <w:tcPr>
            <w:tcW w:w="552" w:type="dxa"/>
            <w:vAlign w:val="center"/>
          </w:tcPr>
          <w:p w:rsidR="00AD435D" w:rsidRDefault="00137401">
            <w:pPr>
              <w:jc w:val="center"/>
              <w:rPr>
                <w:rFonts w:ascii="宋体" w:hAnsi="宋体" w:cs="宋体"/>
                <w:sz w:val="24"/>
              </w:rPr>
            </w:pPr>
            <w:r>
              <w:rPr>
                <w:rFonts w:ascii="宋体" w:hAnsi="宋体" w:cs="宋体" w:hint="eastAsia"/>
                <w:sz w:val="24"/>
              </w:rPr>
              <w:t>1</w:t>
            </w:r>
          </w:p>
        </w:tc>
        <w:tc>
          <w:tcPr>
            <w:tcW w:w="1195" w:type="dxa"/>
            <w:vAlign w:val="center"/>
          </w:tcPr>
          <w:p w:rsidR="00AD435D" w:rsidRDefault="00137401">
            <w:pPr>
              <w:widowControl/>
              <w:textAlignment w:val="center"/>
              <w:rPr>
                <w:rFonts w:ascii="宋体" w:hAnsi="宋体" w:cs="宋体"/>
                <w:sz w:val="24"/>
              </w:rPr>
            </w:pPr>
            <w:r>
              <w:rPr>
                <w:rFonts w:ascii="宋体" w:hAnsi="宋体" w:cs="宋体" w:hint="eastAsia"/>
                <w:sz w:val="24"/>
              </w:rPr>
              <w:t>水泥标砖</w:t>
            </w:r>
          </w:p>
        </w:tc>
        <w:tc>
          <w:tcPr>
            <w:tcW w:w="1680" w:type="dxa"/>
            <w:vAlign w:val="center"/>
          </w:tcPr>
          <w:p w:rsidR="00AD435D" w:rsidRDefault="00137401">
            <w:pPr>
              <w:widowControl/>
              <w:textAlignment w:val="center"/>
              <w:rPr>
                <w:rFonts w:ascii="宋体" w:hAnsi="宋体" w:cs="宋体"/>
                <w:kern w:val="0"/>
                <w:sz w:val="24"/>
                <w:highlight w:val="cyan"/>
              </w:rPr>
            </w:pPr>
            <w:r>
              <w:rPr>
                <w:rFonts w:ascii="宋体" w:hAnsi="宋体" w:cs="宋体" w:hint="eastAsia"/>
                <w:color w:val="000000"/>
                <w:kern w:val="0"/>
                <w:sz w:val="24"/>
                <w:lang w:bidi="ar"/>
              </w:rPr>
              <w:t>240*115*53mm</w:t>
            </w:r>
            <w:r>
              <w:rPr>
                <w:rFonts w:ascii="宋体" w:hAnsi="宋体" w:cs="宋体" w:hint="eastAsia"/>
                <w:color w:val="000000"/>
                <w:kern w:val="0"/>
                <w:sz w:val="24"/>
                <w:lang w:bidi="ar"/>
              </w:rPr>
              <w:t>（</w:t>
            </w:r>
            <w:r>
              <w:rPr>
                <w:rFonts w:ascii="宋体" w:hAnsi="宋体" w:cs="宋体" w:hint="eastAsia"/>
                <w:color w:val="000000"/>
                <w:kern w:val="0"/>
                <w:sz w:val="24"/>
                <w:lang w:bidi="ar"/>
              </w:rPr>
              <w:t>MU10</w:t>
            </w:r>
            <w:r>
              <w:rPr>
                <w:rFonts w:ascii="宋体" w:hAnsi="宋体" w:cs="宋体" w:hint="eastAsia"/>
                <w:color w:val="000000"/>
                <w:kern w:val="0"/>
                <w:sz w:val="24"/>
                <w:lang w:bidi="ar"/>
              </w:rPr>
              <w:t>）</w:t>
            </w:r>
          </w:p>
        </w:tc>
        <w:tc>
          <w:tcPr>
            <w:tcW w:w="1815" w:type="dxa"/>
            <w:vAlign w:val="center"/>
          </w:tcPr>
          <w:p w:rsidR="00AD435D" w:rsidRDefault="00137401">
            <w:pPr>
              <w:widowControl/>
              <w:textAlignment w:val="center"/>
              <w:rPr>
                <w:rFonts w:ascii="宋体" w:hAnsi="宋体" w:cs="宋体"/>
                <w:kern w:val="0"/>
                <w:sz w:val="24"/>
              </w:rPr>
            </w:pPr>
            <w:r>
              <w:rPr>
                <w:rFonts w:ascii="仿宋" w:eastAsia="仿宋" w:hAnsi="仿宋" w:cs="仿宋_GB2312" w:hint="eastAsia"/>
                <w:color w:val="000000" w:themeColor="text1"/>
                <w:sz w:val="24"/>
              </w:rPr>
              <w:t>GB</w:t>
            </w:r>
            <w:r>
              <w:rPr>
                <w:rFonts w:ascii="仿宋" w:eastAsia="仿宋" w:hAnsi="仿宋" w:cs="仿宋_GB2312" w:hint="eastAsia"/>
                <w:color w:val="000000" w:themeColor="text1"/>
                <w:sz w:val="24"/>
              </w:rPr>
              <w:t>/T8239-2014</w:t>
            </w:r>
          </w:p>
        </w:tc>
        <w:tc>
          <w:tcPr>
            <w:tcW w:w="743" w:type="dxa"/>
            <w:vAlign w:val="center"/>
          </w:tcPr>
          <w:p w:rsidR="00AD435D" w:rsidRDefault="00AD435D">
            <w:pPr>
              <w:widowControl/>
              <w:tabs>
                <w:tab w:val="center" w:pos="369"/>
                <w:tab w:val="left" w:pos="560"/>
              </w:tabs>
              <w:ind w:left="240" w:hangingChars="100" w:hanging="240"/>
              <w:jc w:val="left"/>
              <w:textAlignment w:val="center"/>
              <w:rPr>
                <w:rFonts w:ascii="宋体" w:hAnsi="宋体" w:cs="宋体"/>
                <w:color w:val="000000"/>
                <w:kern w:val="0"/>
                <w:sz w:val="24"/>
                <w:lang w:bidi="ar"/>
              </w:rPr>
            </w:pPr>
          </w:p>
        </w:tc>
        <w:tc>
          <w:tcPr>
            <w:tcW w:w="650" w:type="dxa"/>
            <w:vAlign w:val="center"/>
          </w:tcPr>
          <w:p w:rsidR="00AD435D" w:rsidRDefault="00137401">
            <w:pPr>
              <w:widowControl/>
              <w:jc w:val="center"/>
              <w:textAlignment w:val="center"/>
              <w:rPr>
                <w:rFonts w:ascii="宋体" w:hAnsi="宋体" w:cs="宋体"/>
                <w:kern w:val="0"/>
                <w:sz w:val="24"/>
              </w:rPr>
            </w:pPr>
            <w:r>
              <w:rPr>
                <w:rFonts w:ascii="宋体" w:hAnsi="宋体" w:cs="宋体" w:hint="eastAsia"/>
                <w:color w:val="000000"/>
                <w:kern w:val="0"/>
                <w:sz w:val="24"/>
                <w:lang w:bidi="ar"/>
              </w:rPr>
              <w:t>块</w:t>
            </w:r>
          </w:p>
        </w:tc>
        <w:tc>
          <w:tcPr>
            <w:tcW w:w="1140" w:type="dxa"/>
            <w:vAlign w:val="center"/>
          </w:tcPr>
          <w:p w:rsidR="00AD435D" w:rsidRDefault="00137401">
            <w:pPr>
              <w:widowControl/>
              <w:jc w:val="center"/>
              <w:textAlignment w:val="center"/>
              <w:rPr>
                <w:rFonts w:ascii="宋体" w:hAnsi="宋体" w:cs="宋体"/>
                <w:kern w:val="0"/>
                <w:sz w:val="24"/>
              </w:rPr>
            </w:pPr>
            <w:r>
              <w:rPr>
                <w:rFonts w:ascii="宋体" w:hAnsi="宋体" w:cs="宋体" w:hint="eastAsia"/>
                <w:color w:val="000000"/>
                <w:kern w:val="0"/>
                <w:sz w:val="24"/>
                <w:lang w:bidi="ar"/>
              </w:rPr>
              <w:t>200000</w:t>
            </w:r>
          </w:p>
        </w:tc>
        <w:tc>
          <w:tcPr>
            <w:tcW w:w="1125" w:type="dxa"/>
            <w:vAlign w:val="center"/>
          </w:tcPr>
          <w:p w:rsidR="00AD435D" w:rsidRDefault="00AD435D">
            <w:pPr>
              <w:widowControl/>
              <w:textAlignment w:val="center"/>
              <w:rPr>
                <w:rFonts w:ascii="宋体" w:hAnsi="宋体" w:cs="宋体"/>
                <w:kern w:val="0"/>
                <w:sz w:val="24"/>
              </w:rPr>
            </w:pPr>
          </w:p>
        </w:tc>
        <w:tc>
          <w:tcPr>
            <w:tcW w:w="1350" w:type="dxa"/>
            <w:vAlign w:val="center"/>
          </w:tcPr>
          <w:p w:rsidR="00AD435D" w:rsidRDefault="00AD435D">
            <w:pPr>
              <w:widowControl/>
              <w:textAlignment w:val="center"/>
              <w:rPr>
                <w:rFonts w:ascii="宋体" w:hAnsi="宋体" w:cs="宋体"/>
                <w:kern w:val="0"/>
                <w:sz w:val="24"/>
              </w:rPr>
            </w:pPr>
          </w:p>
        </w:tc>
        <w:tc>
          <w:tcPr>
            <w:tcW w:w="1335" w:type="dxa"/>
            <w:vAlign w:val="center"/>
          </w:tcPr>
          <w:p w:rsidR="00AD435D" w:rsidRDefault="00AD435D">
            <w:pPr>
              <w:widowControl/>
              <w:textAlignment w:val="center"/>
              <w:rPr>
                <w:rFonts w:ascii="宋体" w:hAnsi="宋体" w:cs="宋体"/>
                <w:kern w:val="0"/>
                <w:sz w:val="24"/>
              </w:rPr>
            </w:pPr>
          </w:p>
        </w:tc>
        <w:tc>
          <w:tcPr>
            <w:tcW w:w="3950" w:type="dxa"/>
            <w:vAlign w:val="center"/>
          </w:tcPr>
          <w:p w:rsidR="00AD435D" w:rsidRDefault="00137401">
            <w:pPr>
              <w:widowControl/>
              <w:textAlignment w:val="center"/>
              <w:rPr>
                <w:rFonts w:ascii="宋体" w:hAnsi="宋体" w:cs="宋体"/>
                <w:kern w:val="0"/>
                <w:sz w:val="24"/>
              </w:rPr>
            </w:pPr>
            <w:r>
              <w:rPr>
                <w:rFonts w:ascii="宋体" w:hAnsi="宋体" w:cs="宋体" w:hint="eastAsia"/>
                <w:bCs/>
                <w:color w:val="000000" w:themeColor="text1"/>
                <w:sz w:val="24"/>
              </w:rPr>
              <w:t>送货地址：</w:t>
            </w:r>
            <w:r>
              <w:rPr>
                <w:rFonts w:ascii="宋体" w:hAnsi="宋体" w:cs="宋体" w:hint="eastAsia"/>
                <w:sz w:val="24"/>
              </w:rPr>
              <w:t>第</w:t>
            </w:r>
            <w:r>
              <w:rPr>
                <w:rFonts w:ascii="宋体" w:hAnsi="宋体" w:cs="宋体" w:hint="eastAsia"/>
                <w:sz w:val="24"/>
              </w:rPr>
              <w:t>一</w:t>
            </w:r>
            <w:r>
              <w:rPr>
                <w:rFonts w:ascii="宋体" w:hAnsi="宋体" w:cs="宋体" w:hint="eastAsia"/>
                <w:sz w:val="24"/>
              </w:rPr>
              <w:t>事业部</w:t>
            </w:r>
            <w:r>
              <w:rPr>
                <w:rFonts w:ascii="宋体" w:hAnsi="宋体" w:cs="宋体" w:hint="eastAsia"/>
                <w:sz w:val="24"/>
              </w:rPr>
              <w:t>铜陵铜箔二期项目主厂房工程施工现场</w:t>
            </w:r>
            <w:r>
              <w:rPr>
                <w:rFonts w:ascii="宋体" w:hAnsi="宋体" w:cs="宋体" w:hint="eastAsia"/>
                <w:color w:val="000000"/>
                <w:kern w:val="0"/>
                <w:sz w:val="24"/>
                <w:lang w:bidi="ar"/>
              </w:rPr>
              <w:t>，</w:t>
            </w:r>
            <w:r>
              <w:rPr>
                <w:rFonts w:ascii="宋体" w:hAnsi="宋体" w:cs="宋体" w:hint="eastAsia"/>
                <w:color w:val="000000"/>
                <w:kern w:val="0"/>
                <w:sz w:val="24"/>
                <w:lang w:bidi="ar"/>
              </w:rPr>
              <w:t>按需分批发货</w:t>
            </w:r>
            <w:r>
              <w:rPr>
                <w:rFonts w:ascii="宋体" w:hAnsi="宋体" w:cs="宋体" w:hint="eastAsia"/>
                <w:color w:val="000000"/>
                <w:kern w:val="0"/>
                <w:sz w:val="24"/>
                <w:lang w:bidi="ar"/>
              </w:rPr>
              <w:t>，</w:t>
            </w:r>
            <w:r>
              <w:rPr>
                <w:rFonts w:ascii="宋体" w:hAnsi="宋体" w:cs="宋体" w:hint="eastAsia"/>
                <w:color w:val="000000" w:themeColor="text1"/>
                <w:sz w:val="24"/>
              </w:rPr>
              <w:t>质保书随货同行</w:t>
            </w:r>
          </w:p>
        </w:tc>
      </w:tr>
      <w:tr w:rsidR="00AD435D">
        <w:trPr>
          <w:trHeight w:val="531"/>
        </w:trPr>
        <w:tc>
          <w:tcPr>
            <w:tcW w:w="552" w:type="dxa"/>
            <w:vAlign w:val="center"/>
          </w:tcPr>
          <w:p w:rsidR="00AD435D" w:rsidRDefault="00137401">
            <w:pPr>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195" w:type="dxa"/>
            <w:vAlign w:val="center"/>
          </w:tcPr>
          <w:p w:rsidR="00AD435D" w:rsidRDefault="00137401">
            <w:pPr>
              <w:jc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1680" w:type="dxa"/>
            <w:vAlign w:val="center"/>
          </w:tcPr>
          <w:p w:rsidR="00AD435D" w:rsidRDefault="00AD435D">
            <w:pPr>
              <w:jc w:val="center"/>
              <w:rPr>
                <w:rFonts w:ascii="仿宋_GB2312" w:eastAsia="仿宋_GB2312" w:hAnsi="仿宋_GB2312" w:cs="仿宋_GB2312"/>
                <w:sz w:val="24"/>
              </w:rPr>
            </w:pPr>
          </w:p>
        </w:tc>
        <w:tc>
          <w:tcPr>
            <w:tcW w:w="1815" w:type="dxa"/>
            <w:vAlign w:val="center"/>
          </w:tcPr>
          <w:p w:rsidR="00AD435D" w:rsidRDefault="00AD435D">
            <w:pPr>
              <w:jc w:val="center"/>
              <w:rPr>
                <w:rFonts w:ascii="仿宋_GB2312" w:eastAsia="仿宋_GB2312" w:hAnsi="仿宋_GB2312" w:cs="仿宋_GB2312"/>
                <w:sz w:val="24"/>
              </w:rPr>
            </w:pPr>
          </w:p>
        </w:tc>
        <w:tc>
          <w:tcPr>
            <w:tcW w:w="743" w:type="dxa"/>
            <w:vAlign w:val="center"/>
          </w:tcPr>
          <w:p w:rsidR="00AD435D" w:rsidRDefault="00AD435D">
            <w:pPr>
              <w:jc w:val="center"/>
              <w:rPr>
                <w:rFonts w:ascii="仿宋_GB2312" w:eastAsia="仿宋_GB2312" w:hAnsi="仿宋_GB2312" w:cs="仿宋_GB2312"/>
                <w:sz w:val="24"/>
              </w:rPr>
            </w:pPr>
          </w:p>
        </w:tc>
        <w:tc>
          <w:tcPr>
            <w:tcW w:w="650" w:type="dxa"/>
            <w:vAlign w:val="center"/>
          </w:tcPr>
          <w:p w:rsidR="00AD435D" w:rsidRDefault="00AD435D">
            <w:pPr>
              <w:jc w:val="center"/>
              <w:rPr>
                <w:rFonts w:ascii="仿宋_GB2312" w:eastAsia="仿宋_GB2312" w:hAnsi="仿宋_GB2312" w:cs="仿宋_GB2312"/>
                <w:sz w:val="24"/>
              </w:rPr>
            </w:pPr>
          </w:p>
        </w:tc>
        <w:tc>
          <w:tcPr>
            <w:tcW w:w="1140" w:type="dxa"/>
            <w:vAlign w:val="center"/>
          </w:tcPr>
          <w:p w:rsidR="00AD435D" w:rsidRDefault="00AD435D">
            <w:pPr>
              <w:jc w:val="center"/>
              <w:rPr>
                <w:rFonts w:ascii="仿宋_GB2312" w:eastAsia="仿宋_GB2312" w:hAnsi="仿宋_GB2312" w:cs="仿宋_GB2312"/>
                <w:sz w:val="24"/>
              </w:rPr>
            </w:pPr>
          </w:p>
        </w:tc>
        <w:tc>
          <w:tcPr>
            <w:tcW w:w="1125" w:type="dxa"/>
            <w:vAlign w:val="center"/>
          </w:tcPr>
          <w:p w:rsidR="00AD435D" w:rsidRDefault="00AD435D">
            <w:pPr>
              <w:jc w:val="center"/>
              <w:rPr>
                <w:rFonts w:ascii="仿宋_GB2312" w:eastAsia="仿宋_GB2312" w:hAnsi="仿宋_GB2312" w:cs="仿宋_GB2312"/>
                <w:sz w:val="24"/>
              </w:rPr>
            </w:pPr>
          </w:p>
        </w:tc>
        <w:tc>
          <w:tcPr>
            <w:tcW w:w="1350" w:type="dxa"/>
            <w:vAlign w:val="center"/>
          </w:tcPr>
          <w:p w:rsidR="00AD435D" w:rsidRDefault="00AD435D">
            <w:pPr>
              <w:jc w:val="center"/>
              <w:rPr>
                <w:rFonts w:ascii="仿宋_GB2312" w:eastAsia="仿宋_GB2312" w:hAnsi="仿宋_GB2312" w:cs="仿宋_GB2312"/>
                <w:sz w:val="24"/>
              </w:rPr>
            </w:pPr>
          </w:p>
        </w:tc>
        <w:tc>
          <w:tcPr>
            <w:tcW w:w="1335" w:type="dxa"/>
            <w:vAlign w:val="center"/>
          </w:tcPr>
          <w:p w:rsidR="00AD435D" w:rsidRDefault="00AD435D">
            <w:pPr>
              <w:jc w:val="center"/>
              <w:rPr>
                <w:rFonts w:ascii="仿宋_GB2312" w:eastAsia="仿宋_GB2312" w:hAnsi="仿宋_GB2312" w:cs="仿宋_GB2312"/>
                <w:sz w:val="24"/>
              </w:rPr>
            </w:pPr>
          </w:p>
        </w:tc>
        <w:tc>
          <w:tcPr>
            <w:tcW w:w="3950" w:type="dxa"/>
            <w:vAlign w:val="center"/>
          </w:tcPr>
          <w:p w:rsidR="00AD435D" w:rsidRDefault="00AD435D">
            <w:pPr>
              <w:jc w:val="left"/>
              <w:rPr>
                <w:rFonts w:ascii="仿宋_GB2312" w:eastAsia="仿宋_GB2312" w:hAnsi="仿宋_GB2312" w:cs="仿宋_GB2312"/>
                <w:sz w:val="24"/>
              </w:rPr>
            </w:pPr>
          </w:p>
        </w:tc>
      </w:tr>
      <w:tr w:rsidR="00AD435D">
        <w:trPr>
          <w:trHeight w:val="1874"/>
        </w:trPr>
        <w:tc>
          <w:tcPr>
            <w:tcW w:w="15535" w:type="dxa"/>
            <w:gridSpan w:val="11"/>
            <w:vAlign w:val="center"/>
          </w:tcPr>
          <w:p w:rsidR="00AD435D" w:rsidRDefault="00137401">
            <w:p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说明：</w:t>
            </w:r>
          </w:p>
          <w:p w:rsidR="00AD435D" w:rsidRDefault="00137401">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此报价表中带</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w:t>
            </w:r>
            <w:r>
              <w:rPr>
                <w:rFonts w:ascii="仿宋_GB2312" w:eastAsia="仿宋_GB2312" w:hAnsi="仿宋_GB2312" w:cs="仿宋_GB2312" w:hint="eastAsia"/>
                <w:sz w:val="24"/>
              </w:rPr>
              <w:t xml:space="preserve"> </w:t>
            </w:r>
            <w:r>
              <w:rPr>
                <w:rFonts w:ascii="仿宋_GB2312" w:eastAsia="仿宋_GB2312" w:hAnsi="仿宋_GB2312" w:cs="仿宋_GB2312" w:hint="eastAsia"/>
                <w:sz w:val="24"/>
              </w:rPr>
              <w:t>号为必填项，投标人的报价单除法定代表人或授权委托人签名手写以外，其他填写内容均为打印件加盖投标人公章。</w:t>
            </w:r>
          </w:p>
          <w:p w:rsidR="00AD435D" w:rsidRDefault="00137401">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税率栏填写时要具体明确税率及是否为增值税专业发票。</w:t>
            </w:r>
          </w:p>
          <w:p w:rsidR="00AD435D" w:rsidRDefault="00137401">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color w:val="000000"/>
                <w:kern w:val="0"/>
                <w:sz w:val="24"/>
              </w:rPr>
              <w:t>执行国家质量标准号：</w:t>
            </w:r>
            <w:r>
              <w:rPr>
                <w:rFonts w:ascii="宋体" w:hAnsi="宋体" w:cs="宋体" w:hint="eastAsia"/>
                <w:color w:val="000000"/>
                <w:kern w:val="0"/>
                <w:sz w:val="24"/>
                <w:lang w:bidi="ar"/>
              </w:rPr>
              <w:t>GB/T8239-2014</w:t>
            </w:r>
            <w:r>
              <w:rPr>
                <w:rFonts w:ascii="仿宋_GB2312" w:eastAsia="仿宋_GB2312" w:hAnsi="仿宋_GB2312" w:cs="仿宋_GB2312" w:hint="eastAsia"/>
                <w:color w:val="000000"/>
                <w:kern w:val="0"/>
                <w:sz w:val="24"/>
              </w:rPr>
              <w:t>，如</w:t>
            </w:r>
            <w:r>
              <w:rPr>
                <w:rFonts w:ascii="仿宋_GB2312" w:eastAsia="仿宋_GB2312" w:hAnsi="仿宋_GB2312" w:cs="仿宋_GB2312" w:hint="eastAsia"/>
                <w:color w:val="000000"/>
                <w:kern w:val="0"/>
                <w:sz w:val="24"/>
              </w:rPr>
              <w:t>发现质量问题，</w:t>
            </w:r>
            <w:r>
              <w:rPr>
                <w:rFonts w:ascii="仿宋_GB2312" w:eastAsia="仿宋_GB2312" w:hAnsi="仿宋_GB2312" w:cs="仿宋_GB2312" w:hint="eastAsia"/>
                <w:color w:val="000000"/>
                <w:kern w:val="0"/>
                <w:sz w:val="24"/>
              </w:rPr>
              <w:t>货到</w:t>
            </w:r>
            <w:r>
              <w:rPr>
                <w:rFonts w:ascii="仿宋_GB2312" w:eastAsia="仿宋_GB2312" w:hAnsi="仿宋_GB2312" w:cs="仿宋_GB2312" w:hint="eastAsia"/>
                <w:color w:val="000000"/>
                <w:kern w:val="0"/>
                <w:sz w:val="24"/>
              </w:rPr>
              <w:t>后十日内提出，供方</w:t>
            </w:r>
            <w:r>
              <w:rPr>
                <w:rFonts w:ascii="仿宋_GB2312" w:eastAsia="仿宋_GB2312" w:hAnsi="仿宋_GB2312" w:cs="仿宋_GB2312" w:hint="eastAsia"/>
                <w:color w:val="000000"/>
                <w:kern w:val="0"/>
                <w:sz w:val="24"/>
              </w:rPr>
              <w:t>5</w:t>
            </w:r>
            <w:r>
              <w:rPr>
                <w:rFonts w:ascii="仿宋_GB2312" w:eastAsia="仿宋_GB2312" w:hAnsi="仿宋_GB2312" w:cs="仿宋_GB2312" w:hint="eastAsia"/>
                <w:color w:val="000000"/>
                <w:kern w:val="0"/>
                <w:sz w:val="24"/>
              </w:rPr>
              <w:t>天内无条件换货</w:t>
            </w:r>
            <w:r>
              <w:rPr>
                <w:rFonts w:ascii="仿宋_GB2312" w:eastAsia="仿宋_GB2312" w:hAnsi="仿宋_GB2312" w:cs="仿宋_GB2312" w:hint="eastAsia"/>
                <w:color w:val="000000"/>
                <w:kern w:val="0"/>
                <w:sz w:val="24"/>
              </w:rPr>
              <w:t>，</w:t>
            </w:r>
            <w:r>
              <w:rPr>
                <w:rFonts w:ascii="仿宋_GB2312" w:eastAsia="仿宋_GB2312" w:hAnsi="仿宋_GB2312" w:cs="仿宋_GB2312" w:hint="eastAsia"/>
                <w:color w:val="000000"/>
                <w:kern w:val="0"/>
                <w:sz w:val="24"/>
              </w:rPr>
              <w:t>往返费用供方承担</w:t>
            </w:r>
          </w:p>
          <w:p w:rsidR="00AD435D" w:rsidRDefault="00137401">
            <w:pPr>
              <w:numPr>
                <w:ilvl w:val="0"/>
                <w:numId w:val="4"/>
              </w:numPr>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因合同发生争议，先行友好协商解决，协商不成的，任何一方均有权向合同签订地人民法院——即铜陵市</w:t>
            </w:r>
            <w:proofErr w:type="gramStart"/>
            <w:r>
              <w:rPr>
                <w:rFonts w:ascii="仿宋_GB2312" w:eastAsia="仿宋_GB2312" w:hAnsi="仿宋_GB2312" w:cs="仿宋_GB2312" w:hint="eastAsia"/>
                <w:sz w:val="24"/>
              </w:rPr>
              <w:t>铜官区人民法院</w:t>
            </w:r>
            <w:proofErr w:type="gramEnd"/>
            <w:r>
              <w:rPr>
                <w:rFonts w:ascii="仿宋_GB2312" w:eastAsia="仿宋_GB2312" w:hAnsi="仿宋_GB2312" w:cs="仿宋_GB2312" w:hint="eastAsia"/>
                <w:sz w:val="24"/>
              </w:rPr>
              <w:t>起诉，如因级别管辖限制不能</w:t>
            </w:r>
            <w:proofErr w:type="gramStart"/>
            <w:r>
              <w:rPr>
                <w:rFonts w:ascii="仿宋_GB2312" w:eastAsia="仿宋_GB2312" w:hAnsi="仿宋_GB2312" w:cs="仿宋_GB2312" w:hint="eastAsia"/>
                <w:sz w:val="24"/>
              </w:rPr>
              <w:t>向铜官区</w:t>
            </w:r>
            <w:proofErr w:type="gramEnd"/>
            <w:r>
              <w:rPr>
                <w:rFonts w:ascii="仿宋_GB2312" w:eastAsia="仿宋_GB2312" w:hAnsi="仿宋_GB2312" w:cs="仿宋_GB2312" w:hint="eastAsia"/>
                <w:sz w:val="24"/>
              </w:rPr>
              <w:t>人民法院起诉的，则应根据级别管辖规定向铜陵市中级人民法院或安徽省高级人民法院起诉。</w:t>
            </w:r>
          </w:p>
          <w:p w:rsidR="00AD435D" w:rsidRDefault="00AD435D">
            <w:pPr>
              <w:ind w:firstLineChars="400" w:firstLine="960"/>
              <w:rPr>
                <w:rFonts w:ascii="仿宋_GB2312" w:eastAsia="仿宋_GB2312" w:hAnsi="仿宋_GB2312" w:cs="仿宋_GB2312"/>
                <w:sz w:val="24"/>
              </w:rPr>
            </w:pPr>
          </w:p>
        </w:tc>
      </w:tr>
      <w:tr w:rsidR="00AD435D">
        <w:trPr>
          <w:trHeight w:val="514"/>
        </w:trPr>
        <w:tc>
          <w:tcPr>
            <w:tcW w:w="7775" w:type="dxa"/>
            <w:gridSpan w:val="7"/>
            <w:vMerge w:val="restart"/>
            <w:vAlign w:val="center"/>
          </w:tcPr>
          <w:p w:rsidR="00AD435D" w:rsidRDefault="00137401">
            <w:pPr>
              <w:rPr>
                <w:rFonts w:ascii="仿宋_GB2312" w:eastAsia="仿宋_GB2312" w:hAnsi="仿宋_GB2312" w:cs="仿宋_GB2312"/>
                <w:sz w:val="24"/>
              </w:rPr>
            </w:pPr>
            <w:r>
              <w:rPr>
                <w:rFonts w:ascii="仿宋_GB2312" w:eastAsia="仿宋_GB2312" w:hAnsi="仿宋_GB2312" w:cs="仿宋_GB2312" w:hint="eastAsia"/>
                <w:sz w:val="24"/>
              </w:rPr>
              <w:t>投标单位（公章）</w:t>
            </w:r>
          </w:p>
        </w:tc>
        <w:tc>
          <w:tcPr>
            <w:tcW w:w="2475" w:type="dxa"/>
            <w:gridSpan w:val="2"/>
            <w:vAlign w:val="center"/>
          </w:tcPr>
          <w:p w:rsidR="00AD435D" w:rsidRDefault="00137401">
            <w:pPr>
              <w:jc w:val="center"/>
              <w:rPr>
                <w:rFonts w:ascii="仿宋_GB2312" w:eastAsia="仿宋_GB2312" w:hAnsi="仿宋_GB2312" w:cs="仿宋_GB2312"/>
                <w:sz w:val="24"/>
              </w:rPr>
            </w:pPr>
            <w:r>
              <w:rPr>
                <w:rFonts w:ascii="仿宋_GB2312" w:eastAsia="仿宋_GB2312" w:hAnsi="仿宋_GB2312" w:cs="仿宋_GB2312" w:hint="eastAsia"/>
                <w:sz w:val="24"/>
              </w:rPr>
              <w:t>法定代表人或授权委托人</w:t>
            </w:r>
          </w:p>
        </w:tc>
        <w:tc>
          <w:tcPr>
            <w:tcW w:w="5285" w:type="dxa"/>
            <w:gridSpan w:val="2"/>
            <w:vAlign w:val="center"/>
          </w:tcPr>
          <w:p w:rsidR="00AD435D" w:rsidRDefault="00AD435D">
            <w:pPr>
              <w:rPr>
                <w:rFonts w:ascii="仿宋_GB2312" w:eastAsia="仿宋_GB2312" w:hAnsi="仿宋_GB2312" w:cs="仿宋_GB2312"/>
                <w:sz w:val="24"/>
              </w:rPr>
            </w:pPr>
          </w:p>
        </w:tc>
      </w:tr>
      <w:tr w:rsidR="00AD435D">
        <w:trPr>
          <w:trHeight w:val="495"/>
        </w:trPr>
        <w:tc>
          <w:tcPr>
            <w:tcW w:w="7775" w:type="dxa"/>
            <w:gridSpan w:val="7"/>
            <w:vMerge/>
            <w:vAlign w:val="center"/>
          </w:tcPr>
          <w:p w:rsidR="00AD435D" w:rsidRDefault="00AD435D">
            <w:pPr>
              <w:rPr>
                <w:rFonts w:ascii="仿宋_GB2312" w:eastAsia="仿宋_GB2312" w:hAnsi="仿宋_GB2312" w:cs="仿宋_GB2312"/>
                <w:sz w:val="24"/>
              </w:rPr>
            </w:pPr>
          </w:p>
        </w:tc>
        <w:tc>
          <w:tcPr>
            <w:tcW w:w="2475" w:type="dxa"/>
            <w:gridSpan w:val="2"/>
            <w:vMerge w:val="restart"/>
            <w:vAlign w:val="center"/>
          </w:tcPr>
          <w:p w:rsidR="00AD435D" w:rsidRDefault="00137401">
            <w:pPr>
              <w:jc w:val="center"/>
              <w:rPr>
                <w:rFonts w:ascii="仿宋_GB2312" w:eastAsia="仿宋_GB2312" w:hAnsi="仿宋_GB2312" w:cs="仿宋_GB2312"/>
                <w:sz w:val="24"/>
              </w:rPr>
            </w:pPr>
            <w:r>
              <w:rPr>
                <w:rFonts w:ascii="仿宋_GB2312" w:eastAsia="仿宋_GB2312" w:hAnsi="仿宋_GB2312" w:cs="仿宋_GB2312" w:hint="eastAsia"/>
                <w:sz w:val="24"/>
              </w:rPr>
              <w:t>联系方式</w:t>
            </w:r>
          </w:p>
        </w:tc>
        <w:tc>
          <w:tcPr>
            <w:tcW w:w="5285" w:type="dxa"/>
            <w:gridSpan w:val="2"/>
            <w:vAlign w:val="center"/>
          </w:tcPr>
          <w:p w:rsidR="00AD435D" w:rsidRDefault="00137401">
            <w:pPr>
              <w:rPr>
                <w:rFonts w:ascii="仿宋_GB2312" w:eastAsia="仿宋_GB2312" w:hAnsi="仿宋_GB2312" w:cs="仿宋_GB2312"/>
                <w:sz w:val="24"/>
              </w:rPr>
            </w:pPr>
            <w:r>
              <w:rPr>
                <w:rFonts w:ascii="仿宋_GB2312" w:eastAsia="仿宋_GB2312" w:hAnsi="仿宋_GB2312" w:cs="仿宋_GB2312" w:hint="eastAsia"/>
                <w:sz w:val="24"/>
              </w:rPr>
              <w:t>电话</w:t>
            </w:r>
          </w:p>
        </w:tc>
      </w:tr>
      <w:tr w:rsidR="00AD435D">
        <w:trPr>
          <w:trHeight w:val="512"/>
        </w:trPr>
        <w:tc>
          <w:tcPr>
            <w:tcW w:w="7775" w:type="dxa"/>
            <w:gridSpan w:val="7"/>
            <w:vMerge/>
            <w:vAlign w:val="center"/>
          </w:tcPr>
          <w:p w:rsidR="00AD435D" w:rsidRDefault="00AD435D">
            <w:pPr>
              <w:rPr>
                <w:rFonts w:ascii="仿宋_GB2312" w:eastAsia="仿宋_GB2312" w:hAnsi="仿宋_GB2312" w:cs="仿宋_GB2312"/>
                <w:sz w:val="24"/>
              </w:rPr>
            </w:pPr>
          </w:p>
        </w:tc>
        <w:tc>
          <w:tcPr>
            <w:tcW w:w="2475" w:type="dxa"/>
            <w:gridSpan w:val="2"/>
            <w:vMerge/>
            <w:vAlign w:val="center"/>
          </w:tcPr>
          <w:p w:rsidR="00AD435D" w:rsidRDefault="00AD435D">
            <w:pPr>
              <w:jc w:val="center"/>
              <w:rPr>
                <w:rFonts w:ascii="仿宋_GB2312" w:eastAsia="仿宋_GB2312" w:hAnsi="仿宋_GB2312" w:cs="仿宋_GB2312"/>
                <w:sz w:val="24"/>
              </w:rPr>
            </w:pPr>
          </w:p>
        </w:tc>
        <w:tc>
          <w:tcPr>
            <w:tcW w:w="5285" w:type="dxa"/>
            <w:gridSpan w:val="2"/>
            <w:vAlign w:val="center"/>
          </w:tcPr>
          <w:p w:rsidR="00AD435D" w:rsidRDefault="00137401">
            <w:pPr>
              <w:rPr>
                <w:rFonts w:ascii="仿宋_GB2312" w:eastAsia="仿宋_GB2312" w:hAnsi="仿宋_GB2312" w:cs="仿宋_GB2312"/>
                <w:sz w:val="24"/>
              </w:rPr>
            </w:pPr>
            <w:r>
              <w:rPr>
                <w:rFonts w:ascii="仿宋_GB2312" w:eastAsia="仿宋_GB2312" w:hAnsi="仿宋_GB2312" w:cs="仿宋_GB2312" w:hint="eastAsia"/>
                <w:sz w:val="24"/>
              </w:rPr>
              <w:t>邮箱</w:t>
            </w:r>
          </w:p>
        </w:tc>
      </w:tr>
    </w:tbl>
    <w:p w:rsidR="00AD435D" w:rsidRDefault="00AD435D">
      <w:pPr>
        <w:rPr>
          <w:rFonts w:ascii="仿宋_GB2312" w:eastAsia="仿宋_GB2312"/>
          <w:b/>
          <w:sz w:val="28"/>
          <w:szCs w:val="28"/>
        </w:rPr>
      </w:pPr>
    </w:p>
    <w:p w:rsidR="00AD435D" w:rsidRDefault="00AD435D">
      <w:pPr>
        <w:spacing w:line="600" w:lineRule="exact"/>
        <w:jc w:val="center"/>
        <w:rPr>
          <w:rFonts w:ascii="仿宋" w:eastAsia="仿宋" w:hAnsi="仿宋" w:cs="仿宋_GB2312"/>
          <w:b/>
          <w:sz w:val="36"/>
          <w:szCs w:val="36"/>
        </w:rPr>
      </w:pPr>
    </w:p>
    <w:p w:rsidR="00AD435D" w:rsidRDefault="00AD435D">
      <w:pPr>
        <w:spacing w:line="600" w:lineRule="exact"/>
        <w:jc w:val="center"/>
        <w:rPr>
          <w:rFonts w:ascii="仿宋" w:eastAsia="仿宋" w:hAnsi="仿宋" w:cs="仿宋_GB2312"/>
          <w:b/>
          <w:sz w:val="36"/>
          <w:szCs w:val="36"/>
        </w:rPr>
      </w:pPr>
    </w:p>
    <w:p w:rsidR="00AD435D" w:rsidRDefault="00137401">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w:t>
      </w:r>
      <w:r>
        <w:rPr>
          <w:rFonts w:ascii="仿宋" w:eastAsia="仿宋" w:hAnsi="仿宋" w:cs="仿宋_GB2312" w:hint="eastAsia"/>
          <w:b/>
          <w:sz w:val="36"/>
          <w:szCs w:val="36"/>
        </w:rPr>
        <w:t>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AD435D" w:rsidRDefault="00AD435D">
      <w:pPr>
        <w:pStyle w:val="Default"/>
      </w:pPr>
    </w:p>
    <w:p w:rsidR="00AD435D" w:rsidRDefault="00137401">
      <w:pPr>
        <w:rPr>
          <w:rFonts w:ascii="宋体"/>
          <w:sz w:val="24"/>
          <w:szCs w:val="22"/>
        </w:rPr>
      </w:pPr>
      <w:r>
        <w:rPr>
          <w:rFonts w:ascii="宋体" w:hint="eastAsia"/>
          <w:sz w:val="24"/>
        </w:rPr>
        <w:t>商</w:t>
      </w:r>
      <w:r>
        <w:rPr>
          <w:rFonts w:ascii="宋体" w:hint="eastAsia"/>
          <w:sz w:val="24"/>
          <w:szCs w:val="22"/>
        </w:rPr>
        <w:t>务条款响应</w:t>
      </w:r>
      <w:r>
        <w:rPr>
          <w:rFonts w:ascii="宋体" w:hint="eastAsia"/>
          <w:sz w:val="24"/>
          <w:szCs w:val="22"/>
        </w:rPr>
        <w:t>/</w:t>
      </w:r>
      <w:r>
        <w:rPr>
          <w:rFonts w:ascii="宋体" w:hint="eastAsia"/>
          <w:sz w:val="24"/>
          <w:szCs w:val="22"/>
        </w:rPr>
        <w:t>偏离表</w:t>
      </w:r>
    </w:p>
    <w:p w:rsidR="00AD435D" w:rsidRDefault="00137401">
      <w:pPr>
        <w:rPr>
          <w:rFonts w:ascii="宋体" w:hAnsi="宋体" w:cs="宋体"/>
          <w:sz w:val="24"/>
        </w:rPr>
      </w:pPr>
      <w:r>
        <w:rPr>
          <w:rFonts w:ascii="宋体" w:hint="eastAsia"/>
          <w:sz w:val="24"/>
        </w:rPr>
        <w:t>招标编号：</w:t>
      </w:r>
      <w:r>
        <w:rPr>
          <w:rFonts w:ascii="宋体" w:hAnsi="宋体" w:cs="宋体" w:hint="eastAsia"/>
          <w:sz w:val="24"/>
        </w:rPr>
        <w:t xml:space="preserve"> TGJA-WZ-202</w:t>
      </w:r>
      <w:r>
        <w:rPr>
          <w:rFonts w:ascii="宋体" w:hAnsi="宋体" w:cs="宋体" w:hint="eastAsia"/>
          <w:sz w:val="24"/>
        </w:rPr>
        <w:t>2-1</w:t>
      </w:r>
      <w:r>
        <w:rPr>
          <w:rFonts w:ascii="宋体" w:hAnsi="宋体" w:cs="宋体" w:hint="eastAsia"/>
          <w:sz w:val="24"/>
        </w:rPr>
        <w:t>3</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AD435D" w:rsidRDefault="00137401">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AD435D" w:rsidRDefault="00137401">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AD435D" w:rsidRDefault="00137401">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AD435D" w:rsidRDefault="00137401">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AD435D" w:rsidRDefault="00137401">
            <w:pPr>
              <w:spacing w:before="120"/>
              <w:jc w:val="center"/>
            </w:pPr>
            <w:r>
              <w:rPr>
                <w:rFonts w:ascii="宋体" w:hint="eastAsia"/>
                <w:sz w:val="24"/>
              </w:rPr>
              <w:t>说明</w:t>
            </w:r>
          </w:p>
        </w:tc>
      </w:tr>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tcPr>
          <w:p w:rsidR="00AD435D" w:rsidRDefault="00AD435D">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AD435D" w:rsidRDefault="00AD435D">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AD435D" w:rsidRDefault="00AD435D">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AD435D" w:rsidRDefault="00AD435D">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AD435D" w:rsidRDefault="00AD435D">
            <w:pPr>
              <w:spacing w:before="120"/>
              <w:jc w:val="center"/>
              <w:rPr>
                <w:rFonts w:ascii="宋体"/>
                <w:sz w:val="24"/>
              </w:rPr>
            </w:pPr>
          </w:p>
        </w:tc>
      </w:tr>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r>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r>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r>
      <w:tr w:rsidR="00AD435D">
        <w:trPr>
          <w:cantSplit/>
          <w:trHeight w:val="795"/>
        </w:trPr>
        <w:tc>
          <w:tcPr>
            <w:tcW w:w="166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AD435D" w:rsidRDefault="00AD435D">
            <w:pPr>
              <w:spacing w:before="120"/>
              <w:rPr>
                <w:rFonts w:ascii="宋体"/>
                <w:sz w:val="24"/>
              </w:rPr>
            </w:pPr>
          </w:p>
        </w:tc>
      </w:tr>
    </w:tbl>
    <w:p w:rsidR="00AD435D" w:rsidRDefault="00AD435D">
      <w:pPr>
        <w:pStyle w:val="Default"/>
      </w:pPr>
    </w:p>
    <w:p w:rsidR="00AD435D" w:rsidRDefault="00137401">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AD435D" w:rsidRDefault="00AD435D">
      <w:pPr>
        <w:rPr>
          <w:rFonts w:ascii="宋体"/>
          <w:sz w:val="24"/>
        </w:rPr>
      </w:pPr>
    </w:p>
    <w:p w:rsidR="00AD435D" w:rsidRDefault="00137401">
      <w:r>
        <w:rPr>
          <w:rFonts w:ascii="宋体" w:hint="eastAsia"/>
          <w:sz w:val="24"/>
        </w:rPr>
        <w:t>投标人名称：</w:t>
      </w:r>
      <w:r>
        <w:rPr>
          <w:rFonts w:ascii="宋体"/>
          <w:sz w:val="24"/>
        </w:rPr>
        <w:t xml:space="preserve"> </w:t>
      </w:r>
      <w:r>
        <w:rPr>
          <w:sz w:val="24"/>
        </w:rPr>
        <w:t xml:space="preserve">_____________________ </w:t>
      </w:r>
    </w:p>
    <w:p w:rsidR="00AD435D" w:rsidRDefault="00AD435D">
      <w:pPr>
        <w:rPr>
          <w:rFonts w:ascii="宋体"/>
          <w:sz w:val="24"/>
        </w:rPr>
      </w:pPr>
    </w:p>
    <w:p w:rsidR="00AD435D" w:rsidRDefault="00137401">
      <w:pPr>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p w:rsidR="00AD435D" w:rsidRDefault="00AD435D">
      <w:pPr>
        <w:rPr>
          <w:rFonts w:ascii="仿宋_GB2312" w:eastAsia="仿宋_GB2312" w:hAnsi="仿宋_GB2312" w:cs="仿宋_GB2312"/>
          <w:sz w:val="24"/>
          <w:u w:val="single"/>
        </w:rPr>
      </w:pPr>
    </w:p>
    <w:sectPr w:rsidR="00AD435D">
      <w:pgSz w:w="16838" w:h="11906" w:orient="landscape"/>
      <w:pgMar w:top="23" w:right="1800" w:bottom="23" w:left="1800" w:header="851" w:footer="272" w:gutter="283"/>
      <w:cols w:space="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401" w:rsidRDefault="00137401">
      <w:r>
        <w:separator/>
      </w:r>
    </w:p>
  </w:endnote>
  <w:endnote w:type="continuationSeparator" w:id="0">
    <w:p w:rsidR="00137401" w:rsidRDefault="0013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35D" w:rsidRDefault="00AD435D">
    <w:pPr>
      <w:pStyle w:val="ae"/>
      <w:jc w:val="center"/>
    </w:pPr>
  </w:p>
  <w:p w:rsidR="00AD435D" w:rsidRDefault="00AD435D">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401" w:rsidRDefault="00137401">
      <w:r>
        <w:separator/>
      </w:r>
    </w:p>
  </w:footnote>
  <w:footnote w:type="continuationSeparator" w:id="0">
    <w:p w:rsidR="00137401" w:rsidRDefault="00137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35D" w:rsidRDefault="00137401" w:rsidP="00C37CD4">
    <w:pP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AD435D" w:rsidRDefault="00AD435D">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C8BCB00A"/>
    <w:multiLevelType w:val="singleLevel"/>
    <w:tmpl w:val="C8BCB00A"/>
    <w:lvl w:ilvl="0">
      <w:start w:val="12"/>
      <w:numFmt w:val="chineseCounting"/>
      <w:suff w:val="nothing"/>
      <w:lvlText w:val="%1、"/>
      <w:lvlJc w:val="left"/>
      <w:rPr>
        <w:rFonts w:hint="eastAsia"/>
      </w:rPr>
    </w:lvl>
  </w:abstractNum>
  <w:abstractNum w:abstractNumId="2">
    <w:nsid w:val="E3FA72DA"/>
    <w:multiLevelType w:val="singleLevel"/>
    <w:tmpl w:val="E3FA72DA"/>
    <w:lvl w:ilvl="0">
      <w:start w:val="1"/>
      <w:numFmt w:val="decimal"/>
      <w:suff w:val="nothing"/>
      <w:lvlText w:val="%1、"/>
      <w:lvlJc w:val="left"/>
    </w:lvl>
  </w:abstractNum>
  <w:abstractNum w:abstractNumId="3">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37401"/>
    <w:rsid w:val="00140122"/>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35D"/>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4"/>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9496D81"/>
    <w:rsid w:val="0A5C7401"/>
    <w:rsid w:val="0B2B537E"/>
    <w:rsid w:val="0B5A36EB"/>
    <w:rsid w:val="0BD70A6C"/>
    <w:rsid w:val="0BF4404E"/>
    <w:rsid w:val="0C6241B2"/>
    <w:rsid w:val="0D2B4E23"/>
    <w:rsid w:val="0E691F69"/>
    <w:rsid w:val="0E876D2F"/>
    <w:rsid w:val="0EC82FD7"/>
    <w:rsid w:val="0EEA79E8"/>
    <w:rsid w:val="0F0E07DB"/>
    <w:rsid w:val="0F791AC7"/>
    <w:rsid w:val="10143EDA"/>
    <w:rsid w:val="10181623"/>
    <w:rsid w:val="10BD1543"/>
    <w:rsid w:val="11B31A31"/>
    <w:rsid w:val="11EB7260"/>
    <w:rsid w:val="120C1FB0"/>
    <w:rsid w:val="12A820AD"/>
    <w:rsid w:val="17D86D23"/>
    <w:rsid w:val="18582D0F"/>
    <w:rsid w:val="18665B7E"/>
    <w:rsid w:val="18AF15FD"/>
    <w:rsid w:val="197A053B"/>
    <w:rsid w:val="19D977BD"/>
    <w:rsid w:val="1B59783C"/>
    <w:rsid w:val="1BB44FC0"/>
    <w:rsid w:val="1BBF797C"/>
    <w:rsid w:val="1D2516DF"/>
    <w:rsid w:val="1DEE2CCA"/>
    <w:rsid w:val="1E021478"/>
    <w:rsid w:val="1FB3349A"/>
    <w:rsid w:val="2037683E"/>
    <w:rsid w:val="22235530"/>
    <w:rsid w:val="223E7710"/>
    <w:rsid w:val="23037269"/>
    <w:rsid w:val="241E0AF1"/>
    <w:rsid w:val="25590EC9"/>
    <w:rsid w:val="263170CD"/>
    <w:rsid w:val="26A26CEB"/>
    <w:rsid w:val="28356053"/>
    <w:rsid w:val="28E052BF"/>
    <w:rsid w:val="299D4A4C"/>
    <w:rsid w:val="29F40ABD"/>
    <w:rsid w:val="2A1902C2"/>
    <w:rsid w:val="2AB020F1"/>
    <w:rsid w:val="2B3838B3"/>
    <w:rsid w:val="2B7C43C1"/>
    <w:rsid w:val="2BE80223"/>
    <w:rsid w:val="2C995D0F"/>
    <w:rsid w:val="2D3E7816"/>
    <w:rsid w:val="2E5604C6"/>
    <w:rsid w:val="2E8E540F"/>
    <w:rsid w:val="2F3F453E"/>
    <w:rsid w:val="302E3043"/>
    <w:rsid w:val="30D974B7"/>
    <w:rsid w:val="333663C1"/>
    <w:rsid w:val="336F7BD6"/>
    <w:rsid w:val="343C1399"/>
    <w:rsid w:val="34634E47"/>
    <w:rsid w:val="346848DB"/>
    <w:rsid w:val="354F3A99"/>
    <w:rsid w:val="357B16F3"/>
    <w:rsid w:val="36050FAB"/>
    <w:rsid w:val="37EB6488"/>
    <w:rsid w:val="38826B3B"/>
    <w:rsid w:val="3989643E"/>
    <w:rsid w:val="3A1C63DD"/>
    <w:rsid w:val="3A3173ED"/>
    <w:rsid w:val="3A5A156F"/>
    <w:rsid w:val="3B076549"/>
    <w:rsid w:val="3C5B75D3"/>
    <w:rsid w:val="3C7823C8"/>
    <w:rsid w:val="3DBC2399"/>
    <w:rsid w:val="3DCC4487"/>
    <w:rsid w:val="3E474521"/>
    <w:rsid w:val="3EC46DF8"/>
    <w:rsid w:val="3EC82979"/>
    <w:rsid w:val="41B46B47"/>
    <w:rsid w:val="424B79E0"/>
    <w:rsid w:val="426E679D"/>
    <w:rsid w:val="42B960AF"/>
    <w:rsid w:val="431D097D"/>
    <w:rsid w:val="434963F7"/>
    <w:rsid w:val="439F612A"/>
    <w:rsid w:val="43BC0855"/>
    <w:rsid w:val="441344E9"/>
    <w:rsid w:val="44842956"/>
    <w:rsid w:val="44B922E9"/>
    <w:rsid w:val="45DC2779"/>
    <w:rsid w:val="465E02D2"/>
    <w:rsid w:val="46BC5513"/>
    <w:rsid w:val="46D0133B"/>
    <w:rsid w:val="48411BD1"/>
    <w:rsid w:val="484B2D9D"/>
    <w:rsid w:val="499D4ACB"/>
    <w:rsid w:val="4A3372E3"/>
    <w:rsid w:val="4A4163CA"/>
    <w:rsid w:val="4A601760"/>
    <w:rsid w:val="4CC94A41"/>
    <w:rsid w:val="4CDD3600"/>
    <w:rsid w:val="4E444379"/>
    <w:rsid w:val="4E822997"/>
    <w:rsid w:val="4ED20DFA"/>
    <w:rsid w:val="4F0F5DA2"/>
    <w:rsid w:val="4F397E6D"/>
    <w:rsid w:val="4F476A3C"/>
    <w:rsid w:val="4F54161A"/>
    <w:rsid w:val="504C2BE7"/>
    <w:rsid w:val="50D759E8"/>
    <w:rsid w:val="51335A69"/>
    <w:rsid w:val="51B50E5A"/>
    <w:rsid w:val="52041C28"/>
    <w:rsid w:val="546E74FF"/>
    <w:rsid w:val="554830C1"/>
    <w:rsid w:val="563E7353"/>
    <w:rsid w:val="56B4262E"/>
    <w:rsid w:val="57626A41"/>
    <w:rsid w:val="576F2EA8"/>
    <w:rsid w:val="57EC1671"/>
    <w:rsid w:val="5807041D"/>
    <w:rsid w:val="58381C76"/>
    <w:rsid w:val="583F79D3"/>
    <w:rsid w:val="58691989"/>
    <w:rsid w:val="58F960F8"/>
    <w:rsid w:val="594E509E"/>
    <w:rsid w:val="599F0979"/>
    <w:rsid w:val="5B726C86"/>
    <w:rsid w:val="5BE9165E"/>
    <w:rsid w:val="5C1E1084"/>
    <w:rsid w:val="5D9408DF"/>
    <w:rsid w:val="5EDA5F53"/>
    <w:rsid w:val="5EE01EF7"/>
    <w:rsid w:val="5F57581B"/>
    <w:rsid w:val="60F035C2"/>
    <w:rsid w:val="623156F6"/>
    <w:rsid w:val="631B786D"/>
    <w:rsid w:val="63BE0649"/>
    <w:rsid w:val="63E45615"/>
    <w:rsid w:val="647A6E1F"/>
    <w:rsid w:val="6543236C"/>
    <w:rsid w:val="656D5704"/>
    <w:rsid w:val="659A148F"/>
    <w:rsid w:val="67A41EF7"/>
    <w:rsid w:val="694D7A00"/>
    <w:rsid w:val="69AD4D95"/>
    <w:rsid w:val="69B54174"/>
    <w:rsid w:val="6A315ABB"/>
    <w:rsid w:val="6A660AE8"/>
    <w:rsid w:val="6A87598F"/>
    <w:rsid w:val="6C55155E"/>
    <w:rsid w:val="6F127F28"/>
    <w:rsid w:val="6FF4362E"/>
    <w:rsid w:val="703849D5"/>
    <w:rsid w:val="711712EF"/>
    <w:rsid w:val="74B57A97"/>
    <w:rsid w:val="75352950"/>
    <w:rsid w:val="7541303A"/>
    <w:rsid w:val="77C81C4C"/>
    <w:rsid w:val="79136B09"/>
    <w:rsid w:val="793439F5"/>
    <w:rsid w:val="796E3D99"/>
    <w:rsid w:val="79ED6ADC"/>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620</Words>
  <Characters>3536</Characters>
  <Application>Microsoft Office Word</Application>
  <DocSecurity>0</DocSecurity>
  <Lines>29</Lines>
  <Paragraphs>8</Paragraphs>
  <ScaleCrop>false</ScaleCrop>
  <Company>中国微软</Company>
  <LinksUpToDate>false</LinksUpToDate>
  <CharactersWithSpaces>4148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13</cp:revision>
  <cp:lastPrinted>2022-03-03T08:34:00Z</cp:lastPrinted>
  <dcterms:created xsi:type="dcterms:W3CDTF">2020-12-07T08:53:00Z</dcterms:created>
  <dcterms:modified xsi:type="dcterms:W3CDTF">2022-03-03T08:34:00Z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CADA44EF54E0498B8A6D52D2EFC7D653</vt:lpwstr>
  </property>
</Properties>
</file>