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jc w:val="center"/>
        <w:rPr>
          <w:rFonts w:ascii="仿宋_GB2312" w:hAnsi="仿宋_GB2312" w:cs="仿宋_GB2312"/>
          <w:b/>
          <w:bCs/>
          <w:color w:val="FF0000"/>
          <w:sz w:val="40"/>
          <w:szCs w:val="40"/>
          <w:u w:val="single"/>
        </w:rPr>
      </w:pPr>
      <w:r>
        <w:rPr>
          <w:rFonts w:hint="eastAsia" w:ascii="宋体" w:hAnsi="宋体" w:cs="宋体"/>
          <w:b/>
          <w:bCs/>
          <w:sz w:val="40"/>
          <w:szCs w:val="40"/>
          <w:u w:val="single"/>
          <w:lang w:eastAsia="zh-CN"/>
        </w:rPr>
        <w:t>第二事业部铜山项目</w:t>
      </w:r>
      <w:r>
        <w:rPr>
          <w:rFonts w:hint="eastAsia" w:ascii="宋体" w:hAnsi="宋体" w:cs="宋体"/>
          <w:b/>
          <w:bCs/>
          <w:sz w:val="40"/>
          <w:szCs w:val="40"/>
          <w:u w:val="single"/>
          <w:lang w:val="en-US" w:eastAsia="zh-CN"/>
        </w:rPr>
        <w:t>—水泥</w:t>
      </w:r>
    </w:p>
    <w:p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rPr>
          <w:rFonts w:hint="default" w:ascii="仿宋" w:hAnsi="仿宋" w:eastAsia="仿宋" w:cs="仿宋_GB2312"/>
          <w:b/>
          <w:bCs/>
          <w:color w:val="FF000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</w:t>
      </w:r>
      <w:r>
        <w:rPr>
          <w:rFonts w:ascii="仿宋" w:hAnsi="仿宋" w:eastAsia="仿宋" w:cs="仿宋_GB2312"/>
          <w:b/>
          <w:bCs/>
          <w:sz w:val="32"/>
          <w:szCs w:val="32"/>
          <w:u w:val="single"/>
        </w:rPr>
        <w:t>C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125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hint="eastAsia" w:ascii="仿宋" w:hAnsi="仿宋" w:eastAsia="仿宋" w:cs="仿宋_GB2312"/>
          <w:b/>
          <w:bCs/>
          <w:sz w:val="28"/>
          <w:szCs w:val="28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毛文文（15256639761）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、程阳军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ascii="仿宋" w:hAnsi="仿宋" w:eastAsia="仿宋" w:cs="仿宋_GB2312"/>
          <w:b/>
          <w:bCs/>
          <w:sz w:val="32"/>
          <w:szCs w:val="32"/>
          <w:u w:val="single"/>
        </w:rPr>
        <w:t>13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856252257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  <w:shd w:val="clear" w:color="FFFFFF" w:fill="D9D9D9"/>
        </w:rPr>
      </w:pPr>
      <w:r>
        <w:rPr>
          <w:rFonts w:hint="eastAsia" w:ascii="仿宋" w:hAnsi="仿宋" w:eastAsia="仿宋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3、投标文件递交地点：铜陵有色金属集团铜冠建筑安装股份有限公司经营部（长江西路2571号主楼三楼）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6、发中标通知书时间：另行通知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7、签订合同时间：另行通知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（详见报价单）：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P.C32.5散装水泥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ascii="仿宋" w:hAnsi="仿宋" w:eastAsia="仿宋" w:cs="仿宋_GB2312"/>
          <w:sz w:val="28"/>
          <w:szCs w:val="28"/>
          <w:u w:val="single"/>
        </w:rPr>
        <w:t>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00吨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、</w:t>
      </w:r>
    </w:p>
    <w:p>
      <w:pP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P.C32.5袋装水泥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ascii="仿宋" w:hAnsi="仿宋" w:eastAsia="仿宋" w:cs="仿宋_GB2312"/>
          <w:sz w:val="28"/>
          <w:szCs w:val="28"/>
          <w:u w:val="single"/>
        </w:rPr>
        <w:t>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0吨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本次招标数量为项目预估量，具体数量以实际需求量为准）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由于施工蓝图还不全，所以此次招标的水泥最终数量待确定。因此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招标数量为招标人在现有条件下核定的大约数量，此数量仅作为评</w:t>
      </w:r>
      <w:r>
        <w:rPr>
          <w:rFonts w:hint="eastAsia" w:ascii="仿宋" w:hAnsi="仿宋" w:eastAsia="仿宋" w:cs="仿宋_GB2312"/>
          <w:sz w:val="28"/>
          <w:szCs w:val="28"/>
        </w:rPr>
        <w:t>标和签订合同数量的依据，不作为中标人最终供货结算数量的依据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_GB2312"/>
          <w:sz w:val="28"/>
          <w:szCs w:val="28"/>
        </w:rPr>
        <w:t>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5" w:firstLineChars="202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各投标人需在开标之前至铜陵有色建安公司报名。</w:t>
      </w: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</w:rPr>
        <w:t>因投标人未在指定要求时间报名或未通过资格审查的视为无效投标。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0止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报名后资格审查未通过或未按相关要求报名的投标资料按废标处理。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、报名地点：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铜冠建安公司物资供应部（铜陵市长江西路2571号一楼西侧办公室）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。</w:t>
      </w:r>
    </w:p>
    <w:p>
      <w:pPr>
        <w:ind w:firstLine="560" w:firstLineChars="200"/>
        <w:rPr>
          <w:rFonts w:hint="eastAsia"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毛文文（15256639761）</w:t>
      </w:r>
    </w:p>
    <w:p>
      <w:pPr>
        <w:ind w:firstLine="640" w:firstLineChars="200"/>
        <w:rPr>
          <w:rFonts w:hint="eastAsia" w:ascii="仿宋" w:hAnsi="仿宋" w:eastAsia="仿宋" w:cs="仿宋_GB2312"/>
          <w:sz w:val="32"/>
          <w:szCs w:val="32"/>
          <w:u w:val="single"/>
        </w:rPr>
      </w:pPr>
    </w:p>
    <w:p>
      <w:pPr>
        <w:numPr>
          <w:ilvl w:val="0"/>
          <w:numId w:val="2"/>
        </w:num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投标保证金</w:t>
      </w:r>
    </w:p>
    <w:p>
      <w:pPr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numPr>
          <w:ilvl w:val="0"/>
          <w:numId w:val="3"/>
        </w:numPr>
        <w:ind w:firstLine="560" w:firstLineChars="200"/>
        <w:jc w:val="left"/>
        <w:rPr>
          <w:rFonts w:ascii="仿宋_GB2312" w:hAnsi="仿宋_GB2312" w:eastAsia="仿宋_GB2312" w:cs="仿宋_GB2312"/>
          <w:b/>
          <w:bCs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为严肃和规范投标行为，确保投标的顺利以及中标后合同的有效执行，投标人须向招标人交纳投标保证金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  <w:lang w:eastAsia="zh-CN"/>
        </w:rPr>
        <w:t>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  <w:t>万元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整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投标文件内附汇款凭证复印件</w:t>
      </w:r>
      <w:r>
        <w:rPr>
          <w:rFonts w:hint="eastAsia" w:ascii="仿宋_GB2312" w:hAnsi="仿宋_GB2312" w:eastAsia="仿宋_GB2312" w:cs="仿宋_GB2312"/>
          <w:sz w:val="28"/>
          <w:szCs w:val="28"/>
        </w:rPr>
        <w:t>），无投标保证金的，视为无效投标。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>投标保证金须对公账户转账，不接受私人账户转账</w:t>
      </w:r>
      <w:r>
        <w:rPr>
          <w:rFonts w:hint="eastAsia" w:ascii="仿宋_GB2312" w:hAnsi="仿宋_GB2312" w:eastAsia="仿宋_GB2312" w:cs="仿宋_GB2312"/>
          <w:sz w:val="28"/>
          <w:szCs w:val="28"/>
        </w:rPr>
        <w:t>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第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二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事业部</w:t>
      </w:r>
      <w:r>
        <w:rPr>
          <w:rFonts w:hint="eastAsia" w:ascii="仿宋" w:hAnsi="仿宋" w:eastAsia="仿宋" w:cs="宋体"/>
          <w:b/>
          <w:bCs/>
          <w:sz w:val="28"/>
          <w:szCs w:val="28"/>
          <w:u w:val="single"/>
          <w:lang w:eastAsia="zh-CN"/>
        </w:rPr>
        <w:t>铜山</w:t>
      </w:r>
      <w:r>
        <w:rPr>
          <w:rFonts w:hint="eastAsia" w:ascii="仿宋" w:hAnsi="仿宋" w:eastAsia="仿宋" w:cs="宋体"/>
          <w:b/>
          <w:bCs/>
          <w:sz w:val="28"/>
          <w:szCs w:val="28"/>
          <w:u w:val="single"/>
        </w:rPr>
        <w:t>项目-</w:t>
      </w:r>
      <w:r>
        <w:rPr>
          <w:rFonts w:hint="eastAsia" w:ascii="仿宋" w:hAnsi="仿宋" w:eastAsia="仿宋" w:cs="宋体"/>
          <w:b/>
          <w:bCs/>
          <w:sz w:val="28"/>
          <w:szCs w:val="28"/>
          <w:u w:val="single"/>
          <w:lang w:eastAsia="zh-CN"/>
        </w:rPr>
        <w:t>水泥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  <w:u w:val="single"/>
        </w:rPr>
        <w:t>TGJA-WZ-2021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  <w:u w:val="single"/>
          <w:lang w:val="en-US" w:eastAsia="zh-CN"/>
        </w:rPr>
        <w:t>25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  <w:t>。</w:t>
      </w:r>
    </w:p>
    <w:p>
      <w:pPr>
        <w:ind w:left="420" w:firstLine="562" w:firstLineChars="200"/>
        <w:jc w:val="left"/>
        <w:rPr>
          <w:rFonts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>2、下列任何情况发生时，投标保证金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不予以退还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</w:rPr>
        <w:t xml:space="preserve">： </w:t>
      </w:r>
    </w:p>
    <w:p>
      <w:pPr>
        <w:ind w:left="420"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1） 投标人在投标截止后至投标有效期内撤回投标文件的； </w:t>
      </w:r>
    </w:p>
    <w:p>
      <w:pPr>
        <w:ind w:left="420"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2） 中标人未能在规定期限内按照招标文件签订合同协议；</w:t>
      </w:r>
    </w:p>
    <w:p>
      <w:pPr>
        <w:ind w:left="420"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3） 签署合同后，未能在规定的时间内提供履约保证金。 </w:t>
      </w:r>
    </w:p>
    <w:p>
      <w:pPr>
        <w:ind w:left="420"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4） 投标人在招标活动中存在违规和违法行为的。</w:t>
      </w:r>
    </w:p>
    <w:p>
      <w:pPr>
        <w:ind w:left="420" w:firstLine="560" w:firstLineChars="200"/>
        <w:jc w:val="left"/>
        <w:rPr>
          <w:rFonts w:ascii="仿宋_GB2312" w:hAnsi="仿宋_GB2312" w:eastAsia="仿宋_GB2312" w:cs="仿宋_GB2312"/>
          <w:b/>
          <w:bCs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5） 投标人中标后因中标人自身原因放弃中标资格的。</w:t>
      </w:r>
    </w:p>
    <w:p>
      <w:pPr>
        <w:ind w:firstLine="840" w:firstLineChars="3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3、公司对公账户信息</w:t>
      </w:r>
    </w:p>
    <w:p>
      <w:pPr>
        <w:ind w:firstLine="840" w:firstLineChars="3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账户名称：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铜陵有色金属集团铜冠建筑安装股份有限公司</w:t>
      </w:r>
    </w:p>
    <w:p>
      <w:pPr>
        <w:ind w:firstLine="840" w:firstLineChars="3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账    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1308024009200056147</w:t>
      </w:r>
    </w:p>
    <w:p>
      <w:pPr>
        <w:ind w:firstLine="840" w:firstLineChars="3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开 户 行：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工行铜都办</w:t>
      </w:r>
    </w:p>
    <w:p>
      <w:pPr>
        <w:ind w:firstLine="640" w:firstLineChars="200"/>
        <w:rPr>
          <w:rFonts w:hint="eastAsia" w:ascii="仿宋" w:hAnsi="仿宋" w:eastAsia="仿宋" w:cs="仿宋_GB2312"/>
          <w:sz w:val="32"/>
          <w:szCs w:val="32"/>
          <w:u w:val="single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2、投标文件递交地点：铜陵有色金属集团铜冠建筑安装股份有限公司经营部（铜陵市铜官区长江西路2571号主楼三楼）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</w:t>
      </w:r>
      <w:r>
        <w:rPr>
          <w:rFonts w:ascii="仿宋" w:hAnsi="仿宋" w:eastAsia="仿宋" w:cs="仿宋_GB2312"/>
          <w:sz w:val="28"/>
          <w:szCs w:val="28"/>
          <w:u w:val="single"/>
        </w:rPr>
        <w:t>8656211500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1、与本次招标材料的质量等相关要求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材料质量要求：符合GB 175-2020</w:t>
      </w:r>
      <w:r>
        <w:rPr>
          <w:rFonts w:hint="default" w:ascii="仿宋" w:hAnsi="仿宋" w:eastAsia="仿宋" w:cs="仿宋_GB2312"/>
          <w:sz w:val="28"/>
          <w:szCs w:val="28"/>
          <w:u w:val="single"/>
        </w:rPr>
        <w:t>《通用硅酸盐水泥》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标准相关规定要求。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投标人如若中标，提供的材料必须符合技术指标要求。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（3）若达不到招标人质量要求的，</w:t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>双方协商不成的，</w:t>
      </w:r>
      <w:r>
        <w:rPr>
          <w:rFonts w:hint="eastAsia" w:ascii="仿宋" w:hAnsi="仿宋" w:eastAsia="仿宋" w:cs="仿宋_GB2312"/>
          <w:sz w:val="28"/>
          <w:szCs w:val="28"/>
        </w:rPr>
        <w:t>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（4）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因材料产品质量不合格所造成的相关质量问题，没收中标人履约保证金（我公司将保留供方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0000元材料款作为履约保证金），同时对相关质量问题所引发的返工、耽误工期、对业主单位的生产影响等所有相关损失，中标人承担相应责任。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2、付款方式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货到验收合格后，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发票入账次月支付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40%，春节前支付40%，剩余20%该春节后两年内付清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本次报价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按铜陵海螺水泥实时含税价格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+X元或-X元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。报价为含税（税率必须注明）、含运费价。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（1）投标人法定代表人应在报价单相应位置签字及加盖公章，如经办人不是法人代表，须提供本人身份证复印件、法人身份证复印件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投标廉洁承诺书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及有法人代表签字的《法人代表授权书》并加盖公章作为</w:t>
      </w:r>
      <w:r>
        <w:rPr>
          <w:rFonts w:hint="eastAsia" w:ascii="仿宋_GB2312" w:hAnsi="仿宋_GB2312" w:eastAsia="仿宋_GB2312" w:cs="仿宋_GB2312"/>
          <w:sz w:val="28"/>
          <w:szCs w:val="28"/>
        </w:rPr>
        <w:t>投标资料的一部分。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不符合要求的视为无效投标。</w:t>
      </w:r>
    </w:p>
    <w:p>
      <w:pPr>
        <w:ind w:firstLine="638" w:firstLineChars="228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）投标保证金汇款凭证复印件必须内附在投标文件中。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无投标保证金或投标保证金汇款凭证复印件未内附在投标文件中的，视为无效投标。</w:t>
      </w:r>
    </w:p>
    <w:p>
      <w:pPr>
        <w:ind w:firstLine="565" w:firstLineChars="202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</w:rPr>
        <w:t>）投标人的所有报价文件，除《法定代表人授权书》中的法定代表人签名、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投标廉洁承诺书中的承诺人签字、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报</w:t>
      </w:r>
      <w:r>
        <w:rPr>
          <w:rFonts w:hint="eastAsia" w:ascii="仿宋" w:hAnsi="仿宋" w:eastAsia="仿宋" w:cs="仿宋_GB2312"/>
          <w:sz w:val="28"/>
          <w:szCs w:val="28"/>
        </w:rPr>
        <w:t>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以上事项不符合要求的视为无效投标。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材料送至铜陵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eastAsia="zh-CN"/>
        </w:rPr>
        <w:t>铜山矿项目指定地点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过磅验收。</w:t>
      </w:r>
    </w:p>
    <w:p>
      <w:pPr>
        <w:ind w:firstLine="562" w:firstLineChars="200"/>
        <w:rPr>
          <w:rFonts w:ascii="仿宋" w:hAnsi="仿宋" w:eastAsia="仿宋" w:cs="仿宋_GB2312"/>
          <w:b/>
          <w:sz w:val="36"/>
          <w:szCs w:val="36"/>
          <w:highlight w:val="none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  <w:lang w:val="en-US" w:eastAsia="zh-CN"/>
        </w:rPr>
        <w:t>8、供货时间为2021年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  <w:u w:val="none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  <w:lang w:val="en-US" w:eastAsia="zh-CN"/>
        </w:rPr>
        <w:t>20日至2021年5月31日（供货时间参考需方与业主签订的工程施工合同，实际供货时间可能稍有偏差，以实际需求为准）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</w:rPr>
        <w:t>，具体到货时间以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  <w:lang w:val="en-US" w:eastAsia="zh-CN"/>
        </w:rPr>
        <w:t>需方要求为准。</w:t>
      </w:r>
    </w:p>
    <w:p>
      <w:pPr>
        <w:ind w:firstLine="638" w:firstLineChars="228"/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</w:t>
      </w:r>
      <w:r>
        <w:rPr>
          <w:rFonts w:hint="eastAsia" w:ascii="仿宋" w:hAnsi="仿宋" w:eastAsia="仿宋" w:cs="仿宋_GB2312"/>
          <w:b/>
          <w:sz w:val="36"/>
          <w:szCs w:val="36"/>
        </w:rPr>
        <w:t>、评标及中标履约要求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6、招标人和中标人应当自中标通知书发出之日起三十日内，按照招标文件和中标人的投标文件订立书面合同，招标人和中标人不得再行订立背离本次招标实质性内容的其他协议。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</w:rPr>
        <w:t>、纪律和监督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144"/>
      </w:pP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本授权书声明：我</w:t>
      </w:r>
      <w:r>
        <w:rPr>
          <w:rFonts w:hint="eastAsia" w:ascii="宋体"/>
          <w:sz w:val="24"/>
          <w:u w:val="single"/>
        </w:rPr>
        <w:t>（姓名）</w:t>
      </w:r>
      <w:r>
        <w:rPr>
          <w:rFonts w:hint="eastAsia" w:ascii="宋体"/>
          <w:sz w:val="24"/>
        </w:rPr>
        <w:t>系</w:t>
      </w:r>
      <w:r>
        <w:rPr>
          <w:rFonts w:hint="eastAsia" w:ascii="宋体"/>
          <w:sz w:val="24"/>
          <w:u w:val="single"/>
        </w:rPr>
        <w:t>（单位名称）</w:t>
      </w:r>
      <w:r>
        <w:rPr>
          <w:rFonts w:hint="eastAsia" w:ascii="宋体"/>
          <w:sz w:val="24"/>
        </w:rPr>
        <w:t>的法定代表人，现授权委托</w:t>
      </w:r>
      <w:r>
        <w:rPr>
          <w:rFonts w:hint="eastAsia" w:ascii="宋体"/>
          <w:sz w:val="24"/>
          <w:u w:val="single"/>
        </w:rPr>
        <w:t>（单位名称）（被授权委托人姓名 ）</w:t>
      </w:r>
      <w:r>
        <w:rPr>
          <w:rFonts w:hint="eastAsia" w:ascii="宋体"/>
          <w:sz w:val="24"/>
        </w:rPr>
        <w:t>为本公司合理代表人，就</w:t>
      </w:r>
      <w:r>
        <w:rPr>
          <w:rFonts w:hint="eastAsia" w:ascii="宋体"/>
          <w:sz w:val="24"/>
          <w:u w:val="single"/>
        </w:rPr>
        <w:t>（招标编号）</w:t>
      </w:r>
      <w:r>
        <w:rPr>
          <w:rFonts w:hint="eastAsia" w:ascii="宋体"/>
          <w:sz w:val="24"/>
        </w:rPr>
        <w:t>的</w:t>
      </w:r>
      <w:r>
        <w:rPr>
          <w:rFonts w:hint="eastAsia" w:ascii="宋体"/>
          <w:sz w:val="24"/>
          <w:u w:val="single"/>
        </w:rPr>
        <w:t>（招标产品</w:t>
      </w:r>
      <w:r>
        <w:rPr>
          <w:rFonts w:hint="eastAsia" w:ascii="宋体"/>
          <w:sz w:val="24"/>
        </w:rPr>
        <w:t>）投标，以本公司名义处理一切与之有关的事务。</w:t>
      </w:r>
      <w:r>
        <w:rPr>
          <w:rFonts w:ascii="宋体"/>
          <w:sz w:val="24"/>
        </w:rPr>
        <w:t xml:space="preserve">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本授权书于______年___月___日签字生效，</w:t>
      </w:r>
      <w:r>
        <w:rPr>
          <w:rFonts w:ascii="宋体"/>
          <w:sz w:val="24"/>
        </w:rPr>
        <w:t xml:space="preserve"> </w:t>
      </w:r>
      <w:r>
        <w:rPr>
          <w:rFonts w:hint="eastAsia" w:ascii="宋体"/>
          <w:sz w:val="24"/>
        </w:rPr>
        <w:t>特此声明。</w:t>
      </w:r>
      <w:r>
        <w:rPr>
          <w:rFonts w:ascii="宋体"/>
          <w:sz w:val="24"/>
        </w:rPr>
        <w:t xml:space="preserve">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姓名：__________________   职务/职称：____________________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地址：__________________   邮编：_________________________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  <w:r>
        <w:rPr>
          <w:rFonts w:hint="eastAsia" w:ascii="宋体"/>
          <w:sz w:val="24"/>
        </w:rPr>
        <w:t>电话：__________________   传真：_________________________</w:t>
      </w:r>
    </w:p>
    <w:p>
      <w:pPr>
        <w:spacing w:beforeLines="50" w:afterLines="50" w:line="360" w:lineRule="auto"/>
        <w:rPr>
          <w:rFonts w:ascii="宋体"/>
          <w:sz w:val="24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  <w:r>
        <w:rPr>
          <w:rFonts w:hint="eastAsia" w:ascii="宋体"/>
          <w:sz w:val="24"/>
        </w:rPr>
        <w:t>法定代表人签字：_______________</w:t>
      </w:r>
      <w:r>
        <w:rPr>
          <w:rFonts w:ascii="宋体"/>
          <w:sz w:val="24"/>
        </w:rPr>
        <w:t xml:space="preserve"> </w:t>
      </w:r>
    </w:p>
    <w:p>
      <w:pPr>
        <w:spacing w:beforeLines="50" w:afterLines="50" w:line="360" w:lineRule="auto"/>
        <w:ind w:firstLine="4080" w:firstLineChars="1700"/>
      </w:pPr>
      <w:r>
        <w:rPr>
          <w:rFonts w:hint="eastAsia" w:ascii="宋体"/>
          <w:sz w:val="24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beforeLines="50" w:afterLines="50" w:line="360" w:lineRule="auto"/>
        <w:ind w:firstLine="5520" w:firstLineChars="2300"/>
        <w:rPr>
          <w:rFonts w:hint="eastAsia"/>
          <w:sz w:val="24"/>
        </w:rPr>
      </w:pPr>
      <w:r>
        <w:rPr>
          <w:rFonts w:hint="eastAsia"/>
          <w:sz w:val="24"/>
        </w:rPr>
        <w:t>年   月   日</w:t>
      </w:r>
    </w:p>
    <w:p>
      <w:pPr>
        <w:spacing w:beforeLines="50" w:afterLines="50" w:line="360" w:lineRule="auto"/>
        <w:ind w:firstLine="5520" w:firstLineChars="2300"/>
        <w:rPr>
          <w:rFonts w:hint="eastAsia"/>
          <w:sz w:val="24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highlight w:val="none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highlight w:val="none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highlight w:val="none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highlight w:val="none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highlight w:val="none"/>
          <w:lang w:val="en-US" w:eastAsia="zh-CN"/>
        </w:rPr>
        <w:t>二、投标廉洁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eastAsia="zh-CN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我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招投标管理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28"/>
          <w:szCs w:val="28"/>
        </w:rPr>
        <w:t>廉政建设，防止发生各种谋取不正当利益的违法违纪行为、规范双方的各项活动，保护当事人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及所属公司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的合法权益，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供方</w:t>
      </w:r>
      <w:r>
        <w:rPr>
          <w:rFonts w:hint="eastAsia" w:ascii="仿宋_GB2312" w:hAnsi="仿宋_GB2312" w:eastAsia="仿宋_GB2312" w:cs="仿宋_GB2312"/>
          <w:sz w:val="28"/>
          <w:szCs w:val="28"/>
        </w:rPr>
        <w:t>承诺：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不相互串通投标或者与招标人串通投标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承诺不向招标人及有关人员提供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任何形式的财、物及请吃消费；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</w:p>
    <w:p>
      <w:pPr>
        <w:spacing w:line="44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beforeLines="50" w:afterLines="50" w:line="360" w:lineRule="auto"/>
        <w:ind w:firstLine="5520" w:firstLineChars="2300"/>
        <w:rPr>
          <w:rFonts w:hint="eastAsia"/>
          <w:sz w:val="24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</w:p>
    <w:p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十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三</w:t>
      </w:r>
      <w:r>
        <w:rPr>
          <w:rFonts w:hint="eastAsia" w:ascii="仿宋_GB2312" w:eastAsia="仿宋_GB2312"/>
          <w:b/>
          <w:sz w:val="28"/>
          <w:szCs w:val="28"/>
        </w:rPr>
        <w:t>、报价单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报价单（TGJA-WZ-202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125</w:t>
      </w:r>
      <w:r>
        <w:rPr>
          <w:rFonts w:hint="eastAsia" w:ascii="仿宋_GB2312" w:eastAsia="仿宋_GB2312"/>
          <w:b/>
          <w:sz w:val="28"/>
          <w:szCs w:val="28"/>
        </w:rPr>
        <w:t>）</w:t>
      </w:r>
    </w:p>
    <w:tbl>
      <w:tblPr>
        <w:tblStyle w:val="4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1365"/>
        <w:gridCol w:w="1515"/>
        <w:gridCol w:w="1860"/>
        <w:gridCol w:w="720"/>
        <w:gridCol w:w="975"/>
        <w:gridCol w:w="3231"/>
        <w:gridCol w:w="120"/>
        <w:gridCol w:w="2264"/>
        <w:gridCol w:w="259"/>
        <w:gridCol w:w="2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验收标准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335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单价（元）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按铜陵海螺水泥实时含税价格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+X元或-X元</w:t>
            </w: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＊税率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（注明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税率及是否为增值税专业发票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268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＊备注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品牌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u w:val="none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  <w:t>散装水泥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  <w:t>P.C32.5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sz w:val="28"/>
                <w:szCs w:val="28"/>
                <w:u w:val="none"/>
              </w:rPr>
              <w:t>GB 175-2020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  <w:t>吨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  <w:t>3000</w:t>
            </w:r>
          </w:p>
        </w:tc>
        <w:tc>
          <w:tcPr>
            <w:tcW w:w="335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8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  <w:t>袋装水泥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  <w:t>P.C32.5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i w:val="0"/>
                <w:iCs w:val="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_GB2312"/>
                <w:i w:val="0"/>
                <w:iCs w:val="0"/>
                <w:sz w:val="28"/>
                <w:szCs w:val="28"/>
                <w:u w:val="none"/>
              </w:rPr>
              <w:t>GB 175-2020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  <w:t>吨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u w:val="none"/>
                <w:lang w:val="en-US" w:eastAsia="zh-CN"/>
              </w:rPr>
              <w:t>300</w:t>
            </w:r>
          </w:p>
        </w:tc>
        <w:tc>
          <w:tcPr>
            <w:tcW w:w="335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8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135" w:type="dxa"/>
            <w:gridSpan w:val="11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2、报价为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含税、含运费价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</w:rPr>
              <w:t>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34" w:type="dxa"/>
            <w:gridSpan w:val="6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5874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2427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834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23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264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2427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2" w:hRule="atLeast"/>
        </w:trPr>
        <w:tc>
          <w:tcPr>
            <w:tcW w:w="6834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23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4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2427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roman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jc w:val="center"/>
    </w:pPr>
  </w:p>
  <w:p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3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 </w:t>
    </w:r>
    <w:r>
      <w:rPr>
        <w:u w:val="single"/>
      </w:rPr>
      <w:t xml:space="preserve">               </w:t>
    </w:r>
    <w:r>
      <w:rPr>
        <w:rFonts w:hint="eastAsia"/>
        <w:u w:val="single"/>
      </w:rPr>
      <w:t xml:space="preserve">　物资招标文件                                                                 　　　         </w:t>
    </w:r>
    <w:r>
      <w:rPr>
        <w:u w:val="single"/>
      </w:rPr>
      <w:t xml:space="preserve"> </w:t>
    </w:r>
  </w:p>
  <w:p>
    <w:pPr>
      <w:pStyle w:val="30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A528193"/>
    <w:multiLevelType w:val="singleLevel"/>
    <w:tmpl w:val="EA52819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72815E37"/>
    <w:multiLevelType w:val="singleLevel"/>
    <w:tmpl w:val="72815E37"/>
    <w:lvl w:ilvl="0" w:tentative="0">
      <w:start w:val="6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2C6E"/>
    <w:rsid w:val="000937C5"/>
    <w:rsid w:val="00093C34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6A31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247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2E55"/>
    <w:rsid w:val="00253C7C"/>
    <w:rsid w:val="00253D95"/>
    <w:rsid w:val="00256C09"/>
    <w:rsid w:val="00256CFD"/>
    <w:rsid w:val="00260383"/>
    <w:rsid w:val="0026086C"/>
    <w:rsid w:val="00261833"/>
    <w:rsid w:val="00262B8B"/>
    <w:rsid w:val="00266906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744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6F3D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179C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5204"/>
    <w:rsid w:val="004D637B"/>
    <w:rsid w:val="004D651E"/>
    <w:rsid w:val="004E1320"/>
    <w:rsid w:val="004E2620"/>
    <w:rsid w:val="004E310E"/>
    <w:rsid w:val="004E3718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0FA9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4498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2E56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13C"/>
    <w:rsid w:val="00610614"/>
    <w:rsid w:val="00610B4F"/>
    <w:rsid w:val="00612D05"/>
    <w:rsid w:val="0062241A"/>
    <w:rsid w:val="0062384B"/>
    <w:rsid w:val="006250DB"/>
    <w:rsid w:val="00626375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2F87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1CF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1433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46C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53C1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7FD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112"/>
    <w:rsid w:val="00861812"/>
    <w:rsid w:val="00861F62"/>
    <w:rsid w:val="0086332E"/>
    <w:rsid w:val="008638A6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2D19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C61CF"/>
    <w:rsid w:val="008D17AE"/>
    <w:rsid w:val="008D303A"/>
    <w:rsid w:val="008D3E30"/>
    <w:rsid w:val="008D44C5"/>
    <w:rsid w:val="008E1A31"/>
    <w:rsid w:val="008E1FCB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29ED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09E5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149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0D15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1CDF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6A71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127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2F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596E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3E4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D73CE"/>
    <w:rsid w:val="00DE2F0E"/>
    <w:rsid w:val="00DE3134"/>
    <w:rsid w:val="00DE3FB0"/>
    <w:rsid w:val="00DE53FA"/>
    <w:rsid w:val="00DE5507"/>
    <w:rsid w:val="00DF113E"/>
    <w:rsid w:val="00DF24AB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3E99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65A4D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3E94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536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48A48C3"/>
    <w:rsid w:val="04D616E9"/>
    <w:rsid w:val="05BF33B5"/>
    <w:rsid w:val="0A5C7401"/>
    <w:rsid w:val="0B2B537E"/>
    <w:rsid w:val="0BAC353F"/>
    <w:rsid w:val="0C6241B2"/>
    <w:rsid w:val="0CAA04ED"/>
    <w:rsid w:val="0D2B4E23"/>
    <w:rsid w:val="0E876D2F"/>
    <w:rsid w:val="0EC82FD7"/>
    <w:rsid w:val="0EEA79E8"/>
    <w:rsid w:val="0F791AC7"/>
    <w:rsid w:val="10181623"/>
    <w:rsid w:val="10BD1543"/>
    <w:rsid w:val="11DE0F3D"/>
    <w:rsid w:val="12A820AD"/>
    <w:rsid w:val="12E26B19"/>
    <w:rsid w:val="12EE15CA"/>
    <w:rsid w:val="17D86D23"/>
    <w:rsid w:val="18AF15FD"/>
    <w:rsid w:val="1B59783C"/>
    <w:rsid w:val="1BBF797C"/>
    <w:rsid w:val="1DEE2CCA"/>
    <w:rsid w:val="2037683E"/>
    <w:rsid w:val="223E7710"/>
    <w:rsid w:val="25590EC9"/>
    <w:rsid w:val="26A26CEB"/>
    <w:rsid w:val="294D48DC"/>
    <w:rsid w:val="299D4A4C"/>
    <w:rsid w:val="2A1902C2"/>
    <w:rsid w:val="2AB020F1"/>
    <w:rsid w:val="2BE80223"/>
    <w:rsid w:val="2C995D0F"/>
    <w:rsid w:val="2D3E7816"/>
    <w:rsid w:val="2D6F4396"/>
    <w:rsid w:val="2E871F41"/>
    <w:rsid w:val="2F0A6B53"/>
    <w:rsid w:val="302E3043"/>
    <w:rsid w:val="30D974B7"/>
    <w:rsid w:val="333663C1"/>
    <w:rsid w:val="336F7BD6"/>
    <w:rsid w:val="33D56956"/>
    <w:rsid w:val="343C1399"/>
    <w:rsid w:val="34634E47"/>
    <w:rsid w:val="3465318D"/>
    <w:rsid w:val="346848DB"/>
    <w:rsid w:val="354F3A99"/>
    <w:rsid w:val="357B16F3"/>
    <w:rsid w:val="36050FAB"/>
    <w:rsid w:val="3989643E"/>
    <w:rsid w:val="39992DEF"/>
    <w:rsid w:val="3A3173ED"/>
    <w:rsid w:val="3B076549"/>
    <w:rsid w:val="3C5B75D3"/>
    <w:rsid w:val="3C7823C8"/>
    <w:rsid w:val="3DBC2399"/>
    <w:rsid w:val="3DCC4487"/>
    <w:rsid w:val="3E474521"/>
    <w:rsid w:val="3EC82979"/>
    <w:rsid w:val="41B46B47"/>
    <w:rsid w:val="41F62D21"/>
    <w:rsid w:val="424B79E0"/>
    <w:rsid w:val="434963F7"/>
    <w:rsid w:val="439F612A"/>
    <w:rsid w:val="441344E9"/>
    <w:rsid w:val="44842956"/>
    <w:rsid w:val="44B922E9"/>
    <w:rsid w:val="45DC2779"/>
    <w:rsid w:val="465E02D2"/>
    <w:rsid w:val="46BC5513"/>
    <w:rsid w:val="484D0179"/>
    <w:rsid w:val="499D4ACB"/>
    <w:rsid w:val="4B611617"/>
    <w:rsid w:val="4E822997"/>
    <w:rsid w:val="4E9947DE"/>
    <w:rsid w:val="4ED20DFA"/>
    <w:rsid w:val="4F0F5DA2"/>
    <w:rsid w:val="4F397E6D"/>
    <w:rsid w:val="4F54161A"/>
    <w:rsid w:val="504C2BE7"/>
    <w:rsid w:val="51B50E5A"/>
    <w:rsid w:val="52AC5809"/>
    <w:rsid w:val="554830C1"/>
    <w:rsid w:val="56B4262E"/>
    <w:rsid w:val="576F2EA8"/>
    <w:rsid w:val="5807041D"/>
    <w:rsid w:val="583F79D3"/>
    <w:rsid w:val="58691989"/>
    <w:rsid w:val="58F960F8"/>
    <w:rsid w:val="599F0979"/>
    <w:rsid w:val="5BAA4925"/>
    <w:rsid w:val="5C1E1084"/>
    <w:rsid w:val="5EE01EF7"/>
    <w:rsid w:val="60F035C2"/>
    <w:rsid w:val="63E45615"/>
    <w:rsid w:val="65663FE4"/>
    <w:rsid w:val="67571137"/>
    <w:rsid w:val="69AD4D95"/>
    <w:rsid w:val="69B54174"/>
    <w:rsid w:val="6A315ABB"/>
    <w:rsid w:val="6A660AE8"/>
    <w:rsid w:val="6A7C7B8F"/>
    <w:rsid w:val="6A87598F"/>
    <w:rsid w:val="6A9602AE"/>
    <w:rsid w:val="6BC95EA1"/>
    <w:rsid w:val="6BE56147"/>
    <w:rsid w:val="6F66053E"/>
    <w:rsid w:val="703849D5"/>
    <w:rsid w:val="711712EF"/>
    <w:rsid w:val="721B58C5"/>
    <w:rsid w:val="734B03D0"/>
    <w:rsid w:val="74772610"/>
    <w:rsid w:val="74B57A97"/>
    <w:rsid w:val="7577008B"/>
    <w:rsid w:val="77C81C4C"/>
    <w:rsid w:val="793439F5"/>
    <w:rsid w:val="796E3D99"/>
    <w:rsid w:val="79ED6ADC"/>
    <w:rsid w:val="7A101D1B"/>
    <w:rsid w:val="7B8D7C88"/>
    <w:rsid w:val="7C25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B71A1B-E6AA-4A2C-9BD4-3D6F12D7DC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10</Pages>
  <Words>501</Words>
  <Characters>2859</Characters>
  <Lines>23</Lines>
  <Paragraphs>6</Paragraphs>
  <TotalTime>162</TotalTime>
  <ScaleCrop>false</ScaleCrop>
  <LinksUpToDate>false</LinksUpToDate>
  <CharactersWithSpaces>3354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2020-12-04T07:23:00Z</dcterms:created>
  <dc:creator>e510</dc:creator>
  <cp:lastModifiedBy>海阔天空</cp:lastModifiedBy>
  <cp:lastPrinted>2019-05-06T09:43:00Z</cp:lastPrinted>
  <dcterms:modified xsi:type="dcterms:W3CDTF">2021-04-01T08:46:02Z</dcterms:modified>
  <dc:title>中华人民共和国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4E53A7198F4D428E99F1D8E9DA74FA42</vt:lpwstr>
  </property>
</Properties>
</file>